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06AE7" w14:textId="1A512490" w:rsidR="004627A8" w:rsidRDefault="004627A8" w:rsidP="004627A8">
      <w:pPr>
        <w:keepLines/>
        <w:widowControl w:val="0"/>
        <w:tabs>
          <w:tab w:val="left" w:pos="8280"/>
          <w:tab w:val="right" w:pos="10440"/>
          <w:tab w:val="right" w:pos="13323"/>
        </w:tabs>
        <w:spacing w:after="0" w:line="360" w:lineRule="exact"/>
        <w:rPr>
          <w:rFonts w:ascii="Arial" w:eastAsia="Malgun Gothic" w:hAnsi="Arial" w:cs="Arial"/>
          <w:b/>
          <w:sz w:val="24"/>
          <w:szCs w:val="24"/>
          <w:lang w:val="en-US" w:eastAsia="ko-KR"/>
        </w:rPr>
      </w:pPr>
      <w:r>
        <w:rPr>
          <w:rFonts w:ascii="Arial" w:hAnsi="Arial" w:cs="Arial"/>
          <w:b/>
          <w:sz w:val="24"/>
          <w:szCs w:val="24"/>
          <w:lang w:val="en-US" w:eastAsia="zh-CN"/>
        </w:rPr>
        <w:t>3GPP TSG-RAN WG4 Meeting #114</w:t>
      </w:r>
      <w:r>
        <w:rPr>
          <w:rFonts w:ascii="Arial" w:hAnsi="Arial" w:cs="Arial"/>
          <w:b/>
          <w:sz w:val="24"/>
          <w:szCs w:val="24"/>
          <w:lang w:val="en-US" w:eastAsia="zh-CN"/>
        </w:rPr>
        <w:tab/>
      </w:r>
      <w:r>
        <w:rPr>
          <w:rFonts w:ascii="Arial" w:hAnsi="Arial" w:cs="Arial"/>
          <w:b/>
          <w:sz w:val="24"/>
          <w:szCs w:val="24"/>
          <w:lang w:eastAsia="zh-CN"/>
        </w:rPr>
        <w:t>R4-2500545</w:t>
      </w:r>
    </w:p>
    <w:p w14:paraId="22820E37" w14:textId="77777777" w:rsidR="004627A8" w:rsidRDefault="004627A8" w:rsidP="004627A8">
      <w:pPr>
        <w:widowControl w:val="0"/>
        <w:spacing w:after="0" w:line="360" w:lineRule="exact"/>
        <w:rPr>
          <w:rFonts w:ascii="Arial" w:hAnsi="Arial" w:cs="Arial"/>
          <w:b/>
          <w:sz w:val="24"/>
          <w:szCs w:val="24"/>
          <w:lang w:val="en-US" w:eastAsia="zh-CN"/>
        </w:rPr>
      </w:pPr>
      <w:r>
        <w:rPr>
          <w:rFonts w:ascii="Arial" w:hAnsi="Arial" w:cs="Arial"/>
          <w:b/>
          <w:sz w:val="24"/>
          <w:szCs w:val="24"/>
          <w:lang w:val="en-US" w:eastAsia="zh-CN"/>
        </w:rPr>
        <w:t>Athens, GR, 17th – 21</w:t>
      </w:r>
      <w:r>
        <w:rPr>
          <w:rFonts w:ascii="Arial" w:hAnsi="Arial" w:cs="Arial"/>
          <w:b/>
          <w:sz w:val="24"/>
          <w:szCs w:val="24"/>
          <w:vertAlign w:val="superscript"/>
          <w:lang w:val="en-US" w:eastAsia="zh-CN"/>
        </w:rPr>
        <w:t>st</w:t>
      </w:r>
      <w:r>
        <w:rPr>
          <w:rFonts w:ascii="Arial" w:hAnsi="Arial" w:cs="Arial"/>
          <w:b/>
          <w:sz w:val="24"/>
          <w:szCs w:val="24"/>
          <w:lang w:val="en-US" w:eastAsia="zh-CN"/>
        </w:rPr>
        <w:t xml:space="preserve"> </w:t>
      </w:r>
      <w:proofErr w:type="gramStart"/>
      <w:r>
        <w:rPr>
          <w:rFonts w:ascii="Arial" w:hAnsi="Arial" w:cs="Arial"/>
          <w:b/>
          <w:sz w:val="24"/>
          <w:szCs w:val="24"/>
          <w:lang w:val="en-US" w:eastAsia="zh-CN"/>
        </w:rPr>
        <w:t>February,</w:t>
      </w:r>
      <w:proofErr w:type="gramEnd"/>
      <w:r>
        <w:rPr>
          <w:rFonts w:ascii="Arial" w:hAnsi="Arial" w:cs="Arial"/>
          <w:b/>
          <w:sz w:val="24"/>
          <w:szCs w:val="24"/>
          <w:lang w:val="en-US" w:eastAsia="zh-CN"/>
        </w:rPr>
        <w:t xml:space="preserve"> 2025</w:t>
      </w:r>
    </w:p>
    <w:p w14:paraId="0FD5EF79" w14:textId="77777777" w:rsidR="00BF044C" w:rsidRPr="00FC5DCD" w:rsidRDefault="00BF044C" w:rsidP="00BF044C">
      <w:pPr>
        <w:spacing w:after="120"/>
        <w:ind w:left="1985" w:hanging="1985"/>
        <w:rPr>
          <w:rFonts w:ascii="Arial" w:eastAsia="MS Mincho" w:hAnsi="Arial" w:cs="Arial"/>
          <w:b/>
          <w:sz w:val="22"/>
          <w:lang w:val="en-US"/>
        </w:rPr>
      </w:pPr>
    </w:p>
    <w:p w14:paraId="282755FA" w14:textId="390DEBAC"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sidR="00FC5DCD">
        <w:rPr>
          <w:rFonts w:ascii="Arial" w:eastAsia="新細明體" w:hAnsi="Arial" w:cs="Arial" w:hint="eastAsia"/>
          <w:color w:val="000000"/>
          <w:sz w:val="22"/>
          <w:lang w:val="pt-BR" w:eastAsia="zh-TW"/>
        </w:rPr>
        <w:t>7</w:t>
      </w:r>
      <w:r w:rsidR="00D50800">
        <w:rPr>
          <w:rFonts w:ascii="Arial" w:eastAsia="新細明體" w:hAnsi="Arial" w:cs="Arial" w:hint="eastAsia"/>
          <w:color w:val="000000"/>
          <w:sz w:val="22"/>
          <w:lang w:eastAsia="zh-TW"/>
        </w:rPr>
        <w:t>.</w:t>
      </w:r>
      <w:r w:rsidR="004627A8">
        <w:rPr>
          <w:rFonts w:ascii="Arial" w:eastAsia="新細明體" w:hAnsi="Arial" w:cs="Arial"/>
          <w:color w:val="000000"/>
          <w:sz w:val="22"/>
          <w:lang w:eastAsia="zh-TW"/>
        </w:rPr>
        <w:t>30</w:t>
      </w:r>
      <w:r w:rsidR="00D50800">
        <w:rPr>
          <w:rFonts w:ascii="Arial" w:eastAsia="新細明體" w:hAnsi="Arial" w:cs="Arial" w:hint="eastAsia"/>
          <w:color w:val="000000"/>
          <w:sz w:val="22"/>
          <w:lang w:eastAsia="zh-TW"/>
        </w:rPr>
        <w:t>.</w:t>
      </w:r>
      <w:r w:rsidR="007B7495">
        <w:rPr>
          <w:rFonts w:ascii="Arial" w:eastAsia="新細明體" w:hAnsi="Arial" w:cs="Arial"/>
          <w:color w:val="000000"/>
          <w:sz w:val="22"/>
          <w:lang w:eastAsia="zh-TW"/>
        </w:rPr>
        <w:t>4</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bookmarkStart w:id="0" w:name="OLE_LINK12"/>
      <w:r w:rsidR="00BE456A">
        <w:rPr>
          <w:rFonts w:ascii="Arial" w:hAnsi="Arial" w:cs="Arial"/>
          <w:color w:val="000000"/>
          <w:sz w:val="22"/>
          <w:lang w:eastAsia="zh-CN"/>
        </w:rPr>
        <w:t>Moderator (MediaTek inc.)</w:t>
      </w:r>
      <w:bookmarkEnd w:id="0"/>
    </w:p>
    <w:p w14:paraId="1E0389E7" w14:textId="1FA16880" w:rsidR="00915D73" w:rsidRPr="00873E1F" w:rsidRDefault="00915D73" w:rsidP="005558B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9"/>
      <w:r w:rsidR="00595524" w:rsidRPr="00595524">
        <w:rPr>
          <w:rFonts w:ascii="Arial" w:eastAsiaTheme="minorEastAsia" w:hAnsi="Arial" w:cs="Arial"/>
          <w:color w:val="000000"/>
          <w:sz w:val="22"/>
          <w:lang w:eastAsia="zh-CN"/>
        </w:rPr>
        <w:t xml:space="preserve">Topic summary for </w:t>
      </w:r>
      <w:bookmarkEnd w:id="1"/>
      <w:r w:rsidR="005558B1" w:rsidRPr="005558B1">
        <w:rPr>
          <w:rFonts w:ascii="Arial" w:eastAsiaTheme="minorEastAsia" w:hAnsi="Arial" w:cs="Arial"/>
          <w:color w:val="000000"/>
          <w:sz w:val="22"/>
          <w:lang w:eastAsia="zh-CN"/>
        </w:rPr>
        <w:t>[11</w:t>
      </w:r>
      <w:r w:rsidR="004627A8">
        <w:rPr>
          <w:rFonts w:ascii="Arial" w:eastAsiaTheme="minorEastAsia" w:hAnsi="Arial" w:cs="Arial"/>
          <w:color w:val="000000"/>
          <w:sz w:val="22"/>
          <w:lang w:eastAsia="zh-CN"/>
        </w:rPr>
        <w:t>4</w:t>
      </w:r>
      <w:r w:rsidR="005558B1" w:rsidRPr="005558B1">
        <w:rPr>
          <w:rFonts w:ascii="Arial" w:eastAsiaTheme="minorEastAsia" w:hAnsi="Arial" w:cs="Arial"/>
          <w:color w:val="000000"/>
          <w:sz w:val="22"/>
          <w:lang w:eastAsia="zh-CN"/>
        </w:rPr>
        <w:t>][2</w:t>
      </w:r>
      <w:r w:rsidR="00FC5DCD">
        <w:rPr>
          <w:rFonts w:ascii="Arial" w:eastAsiaTheme="minorEastAsia" w:hAnsi="Arial" w:cs="Arial"/>
          <w:color w:val="000000"/>
          <w:sz w:val="22"/>
          <w:lang w:eastAsia="zh-CN"/>
        </w:rPr>
        <w:t>3</w:t>
      </w:r>
      <w:r w:rsidR="004627A8">
        <w:rPr>
          <w:rFonts w:ascii="Arial" w:eastAsiaTheme="minorEastAsia" w:hAnsi="Arial" w:cs="Arial"/>
          <w:color w:val="000000"/>
          <w:sz w:val="22"/>
          <w:lang w:eastAsia="zh-CN"/>
        </w:rPr>
        <w:t>1</w:t>
      </w:r>
      <w:r w:rsidR="005558B1" w:rsidRPr="005558B1">
        <w:rPr>
          <w:rFonts w:ascii="Arial" w:eastAsiaTheme="minorEastAsia" w:hAnsi="Arial" w:cs="Arial"/>
          <w:color w:val="000000"/>
          <w:sz w:val="22"/>
          <w:lang w:eastAsia="zh-CN"/>
        </w:rPr>
        <w:t>]</w:t>
      </w:r>
      <w:r w:rsidR="005558B1">
        <w:rPr>
          <w:rFonts w:ascii="Arial" w:eastAsiaTheme="minorEastAsia" w:hAnsi="Arial" w:cs="Arial"/>
          <w:color w:val="000000"/>
          <w:sz w:val="22"/>
          <w:lang w:eastAsia="zh-CN"/>
        </w:rPr>
        <w:t xml:space="preserve"> </w:t>
      </w:r>
      <w:r w:rsidR="007B7495" w:rsidRPr="007B7495">
        <w:rPr>
          <w:rFonts w:ascii="Arial" w:eastAsiaTheme="minorEastAsia" w:hAnsi="Arial" w:cs="Arial"/>
          <w:color w:val="000000"/>
          <w:sz w:val="22"/>
          <w:lang w:eastAsia="zh-CN"/>
        </w:rPr>
        <w:t>IoT_NTN_Ph3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D05FC6">
      <w:pPr>
        <w:pStyle w:val="Heading1"/>
        <w:ind w:left="567" w:hanging="574"/>
        <w:rPr>
          <w:rFonts w:eastAsiaTheme="minorEastAsia"/>
          <w:lang w:eastAsia="zh-CN"/>
        </w:rPr>
      </w:pPr>
      <w:r w:rsidRPr="005D7AF8">
        <w:rPr>
          <w:rFonts w:hint="eastAsia"/>
          <w:lang w:eastAsia="ja-JP"/>
        </w:rPr>
        <w:t>Introduction</w:t>
      </w:r>
    </w:p>
    <w:p w14:paraId="3665C7A9" w14:textId="62946B97" w:rsidR="00FE6743" w:rsidRPr="00FE6743" w:rsidRDefault="00FE6743" w:rsidP="00AD6C3B">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Pr>
          <w:rFonts w:hint="eastAsia"/>
          <w:i/>
          <w:color w:val="0070C0"/>
          <w:lang w:eastAsia="zh-CN"/>
        </w:rPr>
        <w:t>, the scope of this</w:t>
      </w:r>
      <w:r>
        <w:rPr>
          <w:i/>
          <w:color w:val="0070C0"/>
          <w:lang w:eastAsia="zh-CN"/>
        </w:rPr>
        <w:t xml:space="preserve"> summary</w:t>
      </w:r>
      <w:r w:rsidRPr="00484C5D">
        <w:rPr>
          <w:i/>
          <w:color w:val="0070C0"/>
          <w:lang w:eastAsia="zh-CN"/>
        </w:rPr>
        <w:t xml:space="preserve"> </w:t>
      </w:r>
      <w:r>
        <w:rPr>
          <w:i/>
          <w:color w:val="0070C0"/>
          <w:lang w:eastAsia="zh-CN"/>
        </w:rPr>
        <w:t>(</w:t>
      </w:r>
      <w:proofErr w:type="gramStart"/>
      <w:r>
        <w:rPr>
          <w:i/>
          <w:color w:val="0070C0"/>
          <w:lang w:eastAsia="zh-CN"/>
        </w:rPr>
        <w:t>e.g.</w:t>
      </w:r>
      <w:proofErr w:type="gramEnd"/>
      <w:r>
        <w:rPr>
          <w:i/>
          <w:color w:val="0070C0"/>
          <w:lang w:eastAsia="zh-CN"/>
        </w:rPr>
        <w:t xml:space="preserve"> list of treated agenda items)</w:t>
      </w:r>
      <w:r>
        <w:rPr>
          <w:rFonts w:hint="eastAsia"/>
          <w:i/>
          <w:color w:val="0070C0"/>
          <w:lang w:eastAsia="zh-CN"/>
        </w:rPr>
        <w:t>.</w:t>
      </w:r>
    </w:p>
    <w:p w14:paraId="708CB010" w14:textId="1FC1E6D3" w:rsidR="00AD6C3B" w:rsidRDefault="00AD6C3B" w:rsidP="00AD6C3B">
      <w:r>
        <w:t xml:space="preserve">This document is the </w:t>
      </w:r>
      <w:r w:rsidR="002973CC">
        <w:t>topic</w:t>
      </w:r>
      <w:r>
        <w:t xml:space="preserve"> summary for </w:t>
      </w:r>
      <w:r w:rsidR="00C11DB7">
        <w:t xml:space="preserve">RRM requirements for </w:t>
      </w:r>
      <w:r w:rsidR="00644D81" w:rsidRPr="00644D81">
        <w:t>R1</w:t>
      </w:r>
      <w:r w:rsidR="009E1FAE">
        <w:t>9</w:t>
      </w:r>
      <w:r w:rsidR="00644D81" w:rsidRPr="00644D81">
        <w:t xml:space="preserve"> IoT (Internet of Things) NTN (non-terrestrial network) </w:t>
      </w:r>
      <w:r w:rsidR="009E1FAE">
        <w:t>phase 3</w:t>
      </w:r>
      <w:r>
        <w:t xml:space="preserve">, including the following topics </w:t>
      </w:r>
      <w:proofErr w:type="gramStart"/>
      <w:r>
        <w:t>covered</w:t>
      </w:r>
      <w:proofErr w:type="gramEnd"/>
    </w:p>
    <w:p w14:paraId="0E18DA0D" w14:textId="4400C1E6" w:rsidR="00391C4D" w:rsidRDefault="00BA7DD8" w:rsidP="005F572F">
      <w:pPr>
        <w:pStyle w:val="ListParagraph"/>
        <w:numPr>
          <w:ilvl w:val="0"/>
          <w:numId w:val="2"/>
        </w:numPr>
        <w:spacing w:line="259" w:lineRule="auto"/>
        <w:ind w:firstLineChars="0"/>
      </w:pPr>
      <w:r w:rsidRPr="008100F3">
        <w:t>Topic#</w:t>
      </w:r>
      <w:r w:rsidR="00292DDF" w:rsidRPr="008100F3">
        <w:t>1</w:t>
      </w:r>
      <w:r w:rsidRPr="008100F3">
        <w:t xml:space="preserve">: </w:t>
      </w:r>
      <w:r w:rsidR="00AD6C3B" w:rsidRPr="00AD6C3B">
        <w:t>RRM core requirements</w:t>
      </w:r>
      <w:r w:rsidR="006F7A1E" w:rsidRPr="006F7A1E">
        <w:rPr>
          <w:rFonts w:hint="eastAsia"/>
        </w:rPr>
        <w:t xml:space="preserve"> (AI </w:t>
      </w:r>
      <w:r w:rsidR="007A5604">
        <w:t>7.</w:t>
      </w:r>
      <w:r w:rsidR="002042F2">
        <w:t>30</w:t>
      </w:r>
      <w:r w:rsidR="006F7A1E" w:rsidRPr="006F7A1E">
        <w:rPr>
          <w:rFonts w:hint="eastAsia"/>
        </w:rPr>
        <w:t>.</w:t>
      </w:r>
      <w:r w:rsidR="00FB3D7F">
        <w:t>3</w:t>
      </w:r>
      <w:r w:rsidR="006F7A1E" w:rsidRPr="006F7A1E">
        <w:rPr>
          <w:rFonts w:hint="eastAsia"/>
        </w:rPr>
        <w:t>)</w:t>
      </w:r>
    </w:p>
    <w:p w14:paraId="3133456E" w14:textId="77777777" w:rsidR="005F572F" w:rsidRDefault="005F572F" w:rsidP="005F572F">
      <w:pPr>
        <w:pStyle w:val="ListParagraph"/>
        <w:spacing w:line="259" w:lineRule="auto"/>
        <w:ind w:left="720" w:firstLineChars="0" w:firstLine="0"/>
      </w:pPr>
    </w:p>
    <w:p w14:paraId="14160E96" w14:textId="77777777" w:rsidR="00391C4D" w:rsidRDefault="00391C4D" w:rsidP="00391C4D">
      <w:pPr>
        <w:rPr>
          <w:iCs/>
          <w:color w:val="2E74B5" w:themeColor="accent5" w:themeShade="BF"/>
          <w:lang w:eastAsia="zh-CN"/>
        </w:rPr>
      </w:pPr>
      <w:r>
        <w:rPr>
          <w:iCs/>
          <w:color w:val="2E74B5" w:themeColor="accent5" w:themeShade="BF"/>
          <w:lang w:eastAsia="zh-CN"/>
        </w:rPr>
        <w:t>Recommended issues for online discussion:</w:t>
      </w:r>
    </w:p>
    <w:p w14:paraId="1A7EB7F4" w14:textId="570C7B2B" w:rsidR="00237DE2" w:rsidRPr="00AF2E0A" w:rsidRDefault="005B5BE9">
      <w:pPr>
        <w:pStyle w:val="ListParagraph"/>
        <w:numPr>
          <w:ilvl w:val="0"/>
          <w:numId w:val="6"/>
        </w:numPr>
        <w:spacing w:after="180" w:line="256" w:lineRule="auto"/>
        <w:ind w:firstLineChars="0"/>
        <w:textAlignment w:val="auto"/>
        <w:rPr>
          <w:lang w:eastAsia="zh-CN"/>
        </w:rPr>
      </w:pPr>
      <w:r w:rsidRPr="00AF2E0A">
        <w:t xml:space="preserve">Issue </w:t>
      </w:r>
      <w:r w:rsidR="00AF2E0A" w:rsidRPr="00AF2E0A">
        <w:t>1-1-1</w:t>
      </w:r>
    </w:p>
    <w:p w14:paraId="609286E5" w14:textId="3D68320E" w:rsidR="00E80B52" w:rsidRPr="0044710F" w:rsidRDefault="00142BB9" w:rsidP="009B142D">
      <w:pPr>
        <w:pStyle w:val="Heading1"/>
        <w:ind w:left="567" w:hanging="567"/>
        <w:rPr>
          <w:lang w:val="en-US" w:eastAsia="ja-JP"/>
        </w:rPr>
      </w:pPr>
      <w:bookmarkStart w:id="2" w:name="OLE_LINK19"/>
      <w:r w:rsidRPr="0044710F">
        <w:rPr>
          <w:lang w:val="en-US" w:eastAsia="ja-JP"/>
        </w:rPr>
        <w:t>Topic</w:t>
      </w:r>
      <w:r w:rsidR="00C649BD" w:rsidRPr="0044710F">
        <w:rPr>
          <w:lang w:val="en-US" w:eastAsia="ja-JP"/>
        </w:rPr>
        <w:t xml:space="preserve"> </w:t>
      </w:r>
      <w:r w:rsidR="00837458" w:rsidRPr="0044710F">
        <w:rPr>
          <w:lang w:val="en-US" w:eastAsia="ja-JP"/>
        </w:rPr>
        <w:t>#</w:t>
      </w:r>
      <w:r w:rsidR="004D39E2" w:rsidRPr="0044710F">
        <w:rPr>
          <w:lang w:val="en-US" w:eastAsia="ja-JP"/>
        </w:rPr>
        <w:t>1</w:t>
      </w:r>
      <w:r w:rsidR="00C649BD" w:rsidRPr="0044710F">
        <w:rPr>
          <w:lang w:val="en-US" w:eastAsia="ja-JP"/>
        </w:rPr>
        <w:t xml:space="preserve">: </w:t>
      </w:r>
      <w:r w:rsidR="00BA7DD8" w:rsidRPr="0044710F">
        <w:rPr>
          <w:lang w:val="en-US" w:eastAsia="ja-JP"/>
        </w:rPr>
        <w:t xml:space="preserve">RRM core requirements (AI </w:t>
      </w:r>
      <w:r w:rsidR="007A5604">
        <w:rPr>
          <w:lang w:val="en-US" w:eastAsia="ja-JP"/>
        </w:rPr>
        <w:t>7</w:t>
      </w:r>
      <w:r w:rsidR="00BA7DD8" w:rsidRPr="0044710F">
        <w:rPr>
          <w:lang w:val="en-US" w:eastAsia="ja-JP"/>
        </w:rPr>
        <w:t>.</w:t>
      </w:r>
      <w:r w:rsidR="00F10938">
        <w:rPr>
          <w:lang w:val="en-US" w:eastAsia="ja-JP"/>
        </w:rPr>
        <w:t>30</w:t>
      </w:r>
      <w:r w:rsidR="00242D2C" w:rsidRPr="00242D2C">
        <w:rPr>
          <w:rFonts w:hint="eastAsia"/>
          <w:lang w:val="en-US" w:eastAsia="ja-JP"/>
        </w:rPr>
        <w:t>.</w:t>
      </w:r>
      <w:r w:rsidR="0004332C">
        <w:rPr>
          <w:lang w:val="en-US" w:eastAsia="ja-JP"/>
        </w:rPr>
        <w:t>3</w:t>
      </w:r>
      <w:r w:rsidR="00BA7DD8" w:rsidRPr="0044710F">
        <w:rPr>
          <w:lang w:val="en-US" w:eastAsia="ja-JP"/>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40860">
      <w:pPr>
        <w:pStyle w:val="Heading2"/>
      </w:pPr>
      <w:bookmarkStart w:id="3" w:name="OLE_LINK18"/>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4"/>
        <w:gridCol w:w="1136"/>
        <w:gridCol w:w="7381"/>
      </w:tblGrid>
      <w:tr w:rsidR="00484C5D" w:rsidRPr="00F53FE2" w14:paraId="0411894B" w14:textId="77777777" w:rsidTr="00952E29">
        <w:trPr>
          <w:trHeight w:val="468"/>
        </w:trPr>
        <w:tc>
          <w:tcPr>
            <w:tcW w:w="1114" w:type="dxa"/>
            <w:vAlign w:val="center"/>
          </w:tcPr>
          <w:p w14:paraId="2F14AAAF" w14:textId="0E1491F7" w:rsidR="00484C5D" w:rsidRPr="00805BE8" w:rsidRDefault="00484C5D" w:rsidP="00805BE8">
            <w:pPr>
              <w:spacing w:before="120" w:after="120"/>
              <w:rPr>
                <w:b/>
                <w:bCs/>
              </w:rPr>
            </w:pPr>
            <w:bookmarkStart w:id="4" w:name="_Hlk182303437"/>
            <w:r w:rsidRPr="00805BE8">
              <w:rPr>
                <w:b/>
                <w:bCs/>
              </w:rPr>
              <w:t>T-doc number</w:t>
            </w:r>
          </w:p>
        </w:tc>
        <w:tc>
          <w:tcPr>
            <w:tcW w:w="1136" w:type="dxa"/>
            <w:vAlign w:val="center"/>
          </w:tcPr>
          <w:p w14:paraId="46E4D078" w14:textId="7CE45E51" w:rsidR="00484C5D" w:rsidRPr="00805BE8" w:rsidRDefault="00484C5D" w:rsidP="00805BE8">
            <w:pPr>
              <w:spacing w:before="120" w:after="120"/>
              <w:rPr>
                <w:b/>
                <w:bCs/>
              </w:rPr>
            </w:pPr>
            <w:r w:rsidRPr="00805BE8">
              <w:rPr>
                <w:b/>
                <w:bCs/>
              </w:rPr>
              <w:t>Company</w:t>
            </w:r>
          </w:p>
        </w:tc>
        <w:tc>
          <w:tcPr>
            <w:tcW w:w="738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bookmarkStart w:id="5" w:name="OLE_LINK72"/>
      <w:tr w:rsidR="00292159" w:rsidRPr="004D3EBA" w14:paraId="7D9CD907" w14:textId="77777777" w:rsidTr="00952E29">
        <w:trPr>
          <w:trHeight w:val="468"/>
        </w:trPr>
        <w:tc>
          <w:tcPr>
            <w:tcW w:w="1114" w:type="dxa"/>
          </w:tcPr>
          <w:p w14:paraId="35BC47C9" w14:textId="49B07691" w:rsidR="00292159" w:rsidRPr="00292159" w:rsidRDefault="00292159" w:rsidP="00292159">
            <w:pPr>
              <w:spacing w:before="120" w:after="120"/>
              <w:rPr>
                <w:rFonts w:ascii="Arial" w:eastAsia="MS Mincho" w:hAnsi="Arial" w:cs="Arial"/>
                <w:sz w:val="18"/>
                <w:szCs w:val="22"/>
                <w:lang w:eastAsia="en-GB"/>
              </w:rPr>
            </w:pPr>
            <w:r w:rsidRPr="00292159">
              <w:rPr>
                <w:rFonts w:ascii="Arial" w:eastAsia="MS Mincho" w:hAnsi="Arial" w:cs="Arial"/>
                <w:sz w:val="18"/>
                <w:szCs w:val="22"/>
                <w:lang w:eastAsia="en-GB"/>
              </w:rPr>
              <w:fldChar w:fldCharType="begin"/>
            </w:r>
            <w:r w:rsidRPr="00292159">
              <w:rPr>
                <w:rFonts w:ascii="Arial" w:eastAsia="MS Mincho" w:hAnsi="Arial" w:cs="Arial"/>
                <w:sz w:val="18"/>
                <w:szCs w:val="22"/>
                <w:lang w:eastAsia="en-GB"/>
              </w:rPr>
              <w:instrText>HYPERLINK "https://www.3gpp.org/ftp/tsg_ran/WG4_Radio/TSGR4_114/Docs/R4-2500854.zip"</w:instrText>
            </w:r>
            <w:r w:rsidRPr="00292159">
              <w:rPr>
                <w:rFonts w:ascii="Arial" w:eastAsia="MS Mincho" w:hAnsi="Arial" w:cs="Arial"/>
                <w:sz w:val="18"/>
                <w:szCs w:val="22"/>
                <w:lang w:eastAsia="en-GB"/>
              </w:rPr>
            </w:r>
            <w:r w:rsidRPr="00292159">
              <w:rPr>
                <w:rFonts w:ascii="Arial" w:eastAsia="MS Mincho" w:hAnsi="Arial" w:cs="Arial"/>
                <w:sz w:val="18"/>
                <w:szCs w:val="22"/>
                <w:lang w:eastAsia="en-GB"/>
              </w:rPr>
              <w:fldChar w:fldCharType="separate"/>
            </w:r>
            <w:r w:rsidRPr="00292159">
              <w:rPr>
                <w:rFonts w:ascii="Arial" w:eastAsia="MS Mincho" w:hAnsi="Arial" w:cs="Arial"/>
                <w:sz w:val="18"/>
                <w:szCs w:val="22"/>
                <w:lang w:eastAsia="en-GB"/>
              </w:rPr>
              <w:t>R4-2500854</w:t>
            </w:r>
            <w:r w:rsidRPr="00292159">
              <w:rPr>
                <w:rFonts w:ascii="Arial" w:eastAsia="MS Mincho" w:hAnsi="Arial" w:cs="Arial"/>
                <w:sz w:val="18"/>
                <w:szCs w:val="22"/>
                <w:lang w:eastAsia="en-GB"/>
              </w:rPr>
              <w:fldChar w:fldCharType="end"/>
            </w:r>
            <w:bookmarkEnd w:id="5"/>
          </w:p>
        </w:tc>
        <w:tc>
          <w:tcPr>
            <w:tcW w:w="1136" w:type="dxa"/>
          </w:tcPr>
          <w:p w14:paraId="131AC7AF" w14:textId="558AB907" w:rsidR="00292159" w:rsidRPr="00292159" w:rsidRDefault="00292159" w:rsidP="00292159">
            <w:pPr>
              <w:spacing w:before="120" w:after="120"/>
              <w:rPr>
                <w:rFonts w:ascii="Arial" w:eastAsia="MS Mincho" w:hAnsi="Arial" w:cs="Arial"/>
                <w:sz w:val="18"/>
                <w:szCs w:val="22"/>
                <w:lang w:eastAsia="en-GB"/>
              </w:rPr>
            </w:pPr>
            <w:r w:rsidRPr="00292159">
              <w:rPr>
                <w:rFonts w:ascii="Arial" w:eastAsia="MS Mincho" w:hAnsi="Arial" w:cs="Arial"/>
                <w:sz w:val="18"/>
                <w:szCs w:val="22"/>
                <w:lang w:eastAsia="en-GB"/>
              </w:rPr>
              <w:t>CMCC</w:t>
            </w:r>
          </w:p>
        </w:tc>
        <w:tc>
          <w:tcPr>
            <w:tcW w:w="7381" w:type="dxa"/>
          </w:tcPr>
          <w:p w14:paraId="056B3A01" w14:textId="39086530" w:rsidR="00292159" w:rsidRPr="00C10CDB" w:rsidRDefault="00C10CDB" w:rsidP="00C10CDB">
            <w:pPr>
              <w:tabs>
                <w:tab w:val="left" w:pos="1134"/>
              </w:tabs>
              <w:spacing w:beforeLines="50" w:before="120" w:after="0"/>
              <w:jc w:val="both"/>
              <w:rPr>
                <w:rFonts w:eastAsia="DengXian"/>
                <w:b/>
                <w:bCs/>
                <w:i/>
                <w:iCs/>
                <w:lang w:val="en-US" w:eastAsia="zh-CN"/>
              </w:rPr>
            </w:pPr>
            <w:r w:rsidRPr="00C10CDB">
              <w:rPr>
                <w:rFonts w:eastAsia="DengXian" w:hint="eastAsia"/>
                <w:b/>
                <w:bCs/>
                <w:i/>
                <w:iCs/>
                <w:lang w:val="en-US" w:eastAsia="zh-CN"/>
              </w:rPr>
              <w:t>Proposal 1: Suspend the discussion of UL timing requirement until further relevant agreement from RAN2 is available.</w:t>
            </w:r>
          </w:p>
        </w:tc>
      </w:tr>
      <w:bookmarkStart w:id="6" w:name="_Hlk179377442"/>
      <w:tr w:rsidR="00292159" w:rsidRPr="004D3EBA" w14:paraId="0D6E0995" w14:textId="77777777" w:rsidTr="00952E29">
        <w:trPr>
          <w:trHeight w:val="468"/>
        </w:trPr>
        <w:tc>
          <w:tcPr>
            <w:tcW w:w="1114" w:type="dxa"/>
          </w:tcPr>
          <w:p w14:paraId="65EFA3A0" w14:textId="46AED3FA" w:rsidR="00292159" w:rsidRPr="00292159" w:rsidRDefault="00292159" w:rsidP="00292159">
            <w:pPr>
              <w:spacing w:before="120" w:after="120"/>
              <w:rPr>
                <w:rFonts w:ascii="Arial" w:eastAsia="MS Mincho" w:hAnsi="Arial" w:cs="Arial"/>
                <w:sz w:val="18"/>
                <w:szCs w:val="22"/>
                <w:lang w:eastAsia="en-GB"/>
              </w:rPr>
            </w:pPr>
            <w:r w:rsidRPr="00292159">
              <w:rPr>
                <w:rFonts w:ascii="Arial" w:eastAsia="MS Mincho" w:hAnsi="Arial" w:cs="Arial"/>
                <w:sz w:val="18"/>
                <w:szCs w:val="22"/>
                <w:lang w:eastAsia="en-GB"/>
              </w:rPr>
              <w:fldChar w:fldCharType="begin"/>
            </w:r>
            <w:r w:rsidRPr="00292159">
              <w:rPr>
                <w:rFonts w:ascii="Arial" w:eastAsia="MS Mincho" w:hAnsi="Arial" w:cs="Arial"/>
                <w:sz w:val="18"/>
                <w:szCs w:val="22"/>
                <w:lang w:eastAsia="en-GB"/>
              </w:rPr>
              <w:instrText>HYPERLINK "https://www.3gpp.org/ftp/tsg_ran/WG4_Radio/TSGR4_114/Docs/R4-2501484.zip"</w:instrText>
            </w:r>
            <w:r w:rsidRPr="00292159">
              <w:rPr>
                <w:rFonts w:ascii="Arial" w:eastAsia="MS Mincho" w:hAnsi="Arial" w:cs="Arial"/>
                <w:sz w:val="18"/>
                <w:szCs w:val="22"/>
                <w:lang w:eastAsia="en-GB"/>
              </w:rPr>
            </w:r>
            <w:r w:rsidRPr="00292159">
              <w:rPr>
                <w:rFonts w:ascii="Arial" w:eastAsia="MS Mincho" w:hAnsi="Arial" w:cs="Arial"/>
                <w:sz w:val="18"/>
                <w:szCs w:val="22"/>
                <w:lang w:eastAsia="en-GB"/>
              </w:rPr>
              <w:fldChar w:fldCharType="separate"/>
            </w:r>
            <w:r w:rsidRPr="00292159">
              <w:rPr>
                <w:rFonts w:ascii="Arial" w:eastAsia="MS Mincho" w:hAnsi="Arial" w:cs="Arial"/>
                <w:sz w:val="18"/>
                <w:szCs w:val="22"/>
                <w:lang w:eastAsia="en-GB"/>
              </w:rPr>
              <w:t>R4-2501484</w:t>
            </w:r>
            <w:r w:rsidRPr="00292159">
              <w:rPr>
                <w:rFonts w:ascii="Arial" w:eastAsia="MS Mincho" w:hAnsi="Arial" w:cs="Arial"/>
                <w:sz w:val="18"/>
                <w:szCs w:val="22"/>
                <w:lang w:eastAsia="en-GB"/>
              </w:rPr>
              <w:fldChar w:fldCharType="end"/>
            </w:r>
          </w:p>
        </w:tc>
        <w:tc>
          <w:tcPr>
            <w:tcW w:w="1136" w:type="dxa"/>
          </w:tcPr>
          <w:p w14:paraId="356518D4" w14:textId="1BC38527" w:rsidR="00292159" w:rsidRPr="00292159" w:rsidRDefault="00292159" w:rsidP="00292159">
            <w:pPr>
              <w:spacing w:before="120" w:after="120"/>
              <w:rPr>
                <w:rFonts w:ascii="Arial" w:eastAsia="MS Mincho" w:hAnsi="Arial" w:cs="Arial"/>
                <w:sz w:val="18"/>
                <w:szCs w:val="22"/>
                <w:lang w:eastAsia="en-GB"/>
              </w:rPr>
            </w:pPr>
            <w:r w:rsidRPr="00292159">
              <w:rPr>
                <w:rFonts w:ascii="Arial" w:eastAsia="MS Mincho" w:hAnsi="Arial" w:cs="Arial"/>
                <w:sz w:val="18"/>
                <w:szCs w:val="22"/>
                <w:lang w:eastAsia="en-GB"/>
              </w:rPr>
              <w:t>Nokia</w:t>
            </w:r>
          </w:p>
        </w:tc>
        <w:tc>
          <w:tcPr>
            <w:tcW w:w="7381" w:type="dxa"/>
          </w:tcPr>
          <w:p w14:paraId="02763F7B" w14:textId="2357905F" w:rsidR="00292159" w:rsidRPr="00C10CDB" w:rsidRDefault="00C10CDB" w:rsidP="00C10CDB">
            <w:pPr>
              <w:pStyle w:val="RAN4proposal"/>
              <w:numPr>
                <w:ilvl w:val="0"/>
                <w:numId w:val="14"/>
              </w:numPr>
              <w:overflowPunct/>
              <w:autoSpaceDE/>
              <w:autoSpaceDN/>
              <w:adjustRightInd/>
              <w:ind w:left="0" w:firstLine="0"/>
              <w:textAlignment w:val="auto"/>
              <w:rPr>
                <w:lang w:val="en-GB"/>
              </w:rPr>
            </w:pPr>
            <w:bookmarkStart w:id="7" w:name="_Toc189674269"/>
            <w:bookmarkStart w:id="8" w:name="OLE_LINK27"/>
            <w:r>
              <w:t xml:space="preserve">Include </w:t>
            </w:r>
            <w:bookmarkStart w:id="9" w:name="OLE_LINK42"/>
            <w:r>
              <w:t xml:space="preserve">procedural requirements for CB-MSG3 transmission </w:t>
            </w:r>
            <w:bookmarkEnd w:id="9"/>
            <w:r>
              <w:t>in a new subclause of 6.6A in TS36.133.</w:t>
            </w:r>
            <w:bookmarkEnd w:id="7"/>
            <w:r>
              <w:t xml:space="preserve"> </w:t>
            </w:r>
            <w:bookmarkEnd w:id="8"/>
          </w:p>
        </w:tc>
      </w:tr>
      <w:bookmarkEnd w:id="4"/>
      <w:bookmarkEnd w:id="6"/>
    </w:tbl>
    <w:p w14:paraId="1EF78051" w14:textId="77777777" w:rsidR="008873E8" w:rsidRPr="002F66A8" w:rsidRDefault="008873E8" w:rsidP="004D3EBA">
      <w:pPr>
        <w:overflowPunct w:val="0"/>
        <w:autoSpaceDE w:val="0"/>
        <w:autoSpaceDN w:val="0"/>
        <w:adjustRightInd w:val="0"/>
        <w:spacing w:before="120" w:after="120"/>
        <w:textAlignment w:val="baseline"/>
        <w:rPr>
          <w:rFonts w:eastAsia="Yu Mincho"/>
          <w:sz w:val="18"/>
          <w:szCs w:val="18"/>
          <w:lang w:val="en-US"/>
        </w:rPr>
      </w:pPr>
    </w:p>
    <w:p w14:paraId="68DE0E83" w14:textId="77777777" w:rsidR="004513C8" w:rsidRPr="004A7544" w:rsidRDefault="004513C8" w:rsidP="004513C8">
      <w:pPr>
        <w:pStyle w:val="Heading2"/>
      </w:pPr>
      <w:r w:rsidRPr="004A7544">
        <w:rPr>
          <w:rFonts w:hint="eastAsia"/>
        </w:rPr>
        <w:t>Open issues</w:t>
      </w:r>
      <w:r>
        <w:t xml:space="preserve"> summary</w:t>
      </w:r>
    </w:p>
    <w:p w14:paraId="29DF940E" w14:textId="77777777" w:rsidR="004513C8" w:rsidRPr="005936E3" w:rsidRDefault="004513C8" w:rsidP="004513C8">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bookmarkEnd w:id="2"/>
    <w:bookmarkEnd w:id="3"/>
    <w:p w14:paraId="29DF6031" w14:textId="77777777" w:rsidR="0076706E" w:rsidRPr="00094405" w:rsidRDefault="0076706E" w:rsidP="007A0A08">
      <w:pPr>
        <w:spacing w:after="0"/>
        <w:rPr>
          <w:rFonts w:eastAsia="新細明體"/>
          <w:iCs/>
          <w:lang w:eastAsia="zh-TW"/>
        </w:rPr>
      </w:pPr>
    </w:p>
    <w:p w14:paraId="64DEBFC1" w14:textId="68DE12D8" w:rsidR="0039632C" w:rsidRPr="00467582" w:rsidRDefault="00FD0664" w:rsidP="00467582">
      <w:pPr>
        <w:pStyle w:val="Heading3"/>
        <w:numPr>
          <w:ilvl w:val="0"/>
          <w:numId w:val="0"/>
        </w:numPr>
        <w:rPr>
          <w:rFonts w:eastAsia="新細明體"/>
          <w:lang w:eastAsia="zh-TW"/>
        </w:rPr>
      </w:pPr>
      <w:bookmarkStart w:id="10" w:name="OLE_LINK77"/>
      <w:bookmarkStart w:id="11" w:name="OLE_LINK47"/>
      <w:bookmarkStart w:id="12" w:name="OLE_LINK48"/>
      <w:r w:rsidRPr="00096145">
        <w:t>Sub-Topic</w:t>
      </w:r>
      <w:r w:rsidR="00BB6333" w:rsidRPr="00096145">
        <w:t xml:space="preserve"> </w:t>
      </w:r>
      <w:r w:rsidR="002C2406">
        <w:rPr>
          <w:rFonts w:eastAsia="新細明體"/>
          <w:lang w:eastAsia="zh-TW"/>
        </w:rPr>
        <w:t>1-</w:t>
      </w:r>
      <w:r w:rsidR="0076706E">
        <w:t>1</w:t>
      </w:r>
      <w:r w:rsidR="00BB6333" w:rsidRPr="00096145">
        <w:t xml:space="preserve">: </w:t>
      </w:r>
      <w:bookmarkEnd w:id="10"/>
      <w:r w:rsidR="00AC3C7B" w:rsidRPr="00AC3C7B">
        <w:t xml:space="preserve">CB-msg3 </w:t>
      </w:r>
      <w:r w:rsidR="00707CED">
        <w:rPr>
          <w:lang w:val="en-US"/>
        </w:rPr>
        <w:t>EDT</w:t>
      </w:r>
      <w:bookmarkEnd w:id="11"/>
      <w:r w:rsidR="00E2727E">
        <w:rPr>
          <w:lang w:val="en-US"/>
        </w:rPr>
        <w:t xml:space="preserve"> enhancement</w:t>
      </w:r>
    </w:p>
    <w:p w14:paraId="36077A85" w14:textId="20D72C9D" w:rsidR="0039632C" w:rsidRDefault="0039632C" w:rsidP="0039632C">
      <w:pPr>
        <w:pStyle w:val="Heading4"/>
        <w:numPr>
          <w:ilvl w:val="0"/>
          <w:numId w:val="0"/>
        </w:numPr>
        <w:rPr>
          <w:lang w:val="en-US"/>
        </w:rPr>
      </w:pPr>
      <w:bookmarkStart w:id="13" w:name="OLE_LINK63"/>
      <w:bookmarkStart w:id="14" w:name="OLE_LINK53"/>
      <w:bookmarkEnd w:id="12"/>
      <w:r>
        <w:rPr>
          <w:lang w:val="en-US"/>
        </w:rPr>
        <w:t>Issue 1-1-</w:t>
      </w:r>
      <w:r w:rsidR="00467582">
        <w:rPr>
          <w:lang w:val="en-US"/>
        </w:rPr>
        <w:t>1</w:t>
      </w:r>
      <w:r>
        <w:rPr>
          <w:lang w:val="en-US"/>
        </w:rPr>
        <w:t xml:space="preserve">: </w:t>
      </w:r>
      <w:r w:rsidR="00C10CDB">
        <w:rPr>
          <w:lang w:val="en-US"/>
        </w:rPr>
        <w:t>P</w:t>
      </w:r>
      <w:r w:rsidR="00C10CDB" w:rsidRPr="00C10CDB">
        <w:rPr>
          <w:lang w:val="en-US"/>
        </w:rPr>
        <w:t>rocedural requirements for CB-MSG3 transmission</w:t>
      </w:r>
    </w:p>
    <w:p w14:paraId="4A221DA1" w14:textId="77777777" w:rsidR="002E27D4" w:rsidRDefault="002E27D4" w:rsidP="002E27D4">
      <w:pPr>
        <w:spacing w:after="120" w:line="252" w:lineRule="auto"/>
        <w:rPr>
          <w:color w:val="0070C0"/>
          <w:szCs w:val="24"/>
          <w:lang w:eastAsia="zh-CN"/>
        </w:rPr>
      </w:pPr>
      <w:bookmarkStart w:id="15" w:name="OLE_LINK50"/>
      <w:r>
        <w:rPr>
          <w:color w:val="0070C0"/>
          <w:szCs w:val="24"/>
          <w:lang w:eastAsia="zh-CN"/>
        </w:rPr>
        <w:t xml:space="preserve">Background: </w:t>
      </w:r>
    </w:p>
    <w:p w14:paraId="1242DFCB" w14:textId="06D0C9D0" w:rsidR="002E27D4" w:rsidRPr="002E27D4" w:rsidRDefault="00C10CDB">
      <w:pPr>
        <w:pStyle w:val="ListParagraph"/>
        <w:numPr>
          <w:ilvl w:val="0"/>
          <w:numId w:val="10"/>
        </w:numPr>
        <w:tabs>
          <w:tab w:val="left" w:pos="3382"/>
        </w:tabs>
        <w:spacing w:after="0"/>
        <w:ind w:firstLineChars="0"/>
        <w:rPr>
          <w:color w:val="0070C0"/>
          <w:szCs w:val="24"/>
          <w:lang w:eastAsia="zh-CN"/>
        </w:rPr>
      </w:pPr>
      <w:r>
        <w:rPr>
          <w:color w:val="0070C0"/>
          <w:szCs w:val="24"/>
          <w:lang w:eastAsia="zh-CN"/>
        </w:rPr>
        <w:t xml:space="preserve">Some </w:t>
      </w:r>
      <w:r w:rsidR="002E27D4">
        <w:rPr>
          <w:color w:val="0070C0"/>
          <w:szCs w:val="24"/>
          <w:lang w:eastAsia="zh-CN"/>
        </w:rPr>
        <w:t>RAN2 a</w:t>
      </w:r>
      <w:r w:rsidR="002E27D4" w:rsidRPr="002E27D4">
        <w:rPr>
          <w:color w:val="0070C0"/>
          <w:szCs w:val="24"/>
          <w:lang w:eastAsia="zh-CN"/>
        </w:rPr>
        <w:t>greement in RAN2#12</w:t>
      </w:r>
      <w:r>
        <w:rPr>
          <w:color w:val="0070C0"/>
          <w:szCs w:val="24"/>
          <w:lang w:eastAsia="zh-CN"/>
        </w:rPr>
        <w:t xml:space="preserve">8 </w:t>
      </w:r>
      <w:bookmarkStart w:id="16" w:name="OLE_LINK43"/>
      <w:r>
        <w:rPr>
          <w:color w:val="0070C0"/>
          <w:szCs w:val="24"/>
          <w:lang w:eastAsia="zh-CN"/>
        </w:rPr>
        <w:t>excerpted</w:t>
      </w:r>
      <w:bookmarkEnd w:id="16"/>
      <w:r>
        <w:rPr>
          <w:color w:val="0070C0"/>
          <w:szCs w:val="24"/>
          <w:lang w:eastAsia="zh-CN"/>
        </w:rPr>
        <w:t xml:space="preserve"> as below:</w:t>
      </w:r>
    </w:p>
    <w:bookmarkEnd w:id="13"/>
    <w:bookmarkEnd w:id="15"/>
    <w:p w14:paraId="3BB4B96C" w14:textId="77777777" w:rsidR="00C10CDB" w:rsidRDefault="00C10CDB" w:rsidP="002E27D4">
      <w:pPr>
        <w:tabs>
          <w:tab w:val="left" w:pos="3382"/>
        </w:tabs>
        <w:spacing w:after="0"/>
        <w:rPr>
          <w:rFonts w:ascii="Arial" w:hAnsi="Arial" w:cs="Arial"/>
          <w:sz w:val="24"/>
          <w:szCs w:val="18"/>
          <w:lang w:eastAsia="zh-CN"/>
        </w:rPr>
      </w:pPr>
    </w:p>
    <w:p w14:paraId="1832B32A" w14:textId="77777777" w:rsidR="00C10CDB" w:rsidRDefault="00C10CDB" w:rsidP="002E27D4">
      <w:pPr>
        <w:tabs>
          <w:tab w:val="left" w:pos="3382"/>
        </w:tabs>
        <w:spacing w:after="0"/>
        <w:rPr>
          <w:rFonts w:ascii="Arial" w:hAnsi="Arial" w:cs="Arial"/>
          <w:sz w:val="24"/>
          <w:szCs w:val="18"/>
          <w:lang w:eastAsia="zh-CN"/>
        </w:rPr>
      </w:pPr>
    </w:p>
    <w:p w14:paraId="7AAB45B1" w14:textId="77777777" w:rsidR="00C10CDB" w:rsidRPr="00C10CDB" w:rsidRDefault="00C10CDB" w:rsidP="00C10CDB">
      <w:pPr>
        <w:pStyle w:val="Doc-text2"/>
        <w:pBdr>
          <w:top w:val="single" w:sz="4" w:space="1" w:color="auto"/>
          <w:left w:val="single" w:sz="4" w:space="4" w:color="auto"/>
          <w:bottom w:val="single" w:sz="4" w:space="1" w:color="auto"/>
          <w:right w:val="single" w:sz="4" w:space="4" w:color="auto"/>
        </w:pBdr>
        <w:tabs>
          <w:tab w:val="clear" w:pos="1622"/>
          <w:tab w:val="left" w:pos="142"/>
        </w:tabs>
        <w:ind w:left="363"/>
        <w:rPr>
          <w:lang w:val="en-US"/>
        </w:rPr>
      </w:pPr>
    </w:p>
    <w:p w14:paraId="32A20F5B" w14:textId="72F87F2F" w:rsidR="00C10CDB" w:rsidRPr="00C10CDB" w:rsidRDefault="00C10CDB" w:rsidP="00C10CDB">
      <w:pPr>
        <w:pStyle w:val="Doc-text2"/>
        <w:pBdr>
          <w:top w:val="single" w:sz="4" w:space="1" w:color="auto"/>
          <w:left w:val="single" w:sz="4" w:space="4" w:color="auto"/>
          <w:bottom w:val="single" w:sz="4" w:space="1" w:color="auto"/>
          <w:right w:val="single" w:sz="4" w:space="4" w:color="auto"/>
        </w:pBdr>
        <w:tabs>
          <w:tab w:val="clear" w:pos="1622"/>
          <w:tab w:val="left" w:pos="142"/>
        </w:tabs>
        <w:ind w:left="0" w:firstLine="0"/>
        <w:rPr>
          <w:u w:val="single"/>
          <w:lang w:val="en-US"/>
        </w:rPr>
      </w:pPr>
      <w:r w:rsidRPr="00C10CDB">
        <w:rPr>
          <w:u w:val="single"/>
          <w:lang w:val="en-US"/>
        </w:rPr>
        <w:lastRenderedPageBreak/>
        <w:t>Reduce the necessary signaling to complete an Early Data Transmission</w:t>
      </w:r>
    </w:p>
    <w:p w14:paraId="018DA25D" w14:textId="77777777" w:rsidR="00C10CDB" w:rsidRDefault="00C10CDB" w:rsidP="00C10CDB">
      <w:pPr>
        <w:pStyle w:val="Doc-text2"/>
        <w:pBdr>
          <w:top w:val="single" w:sz="4" w:space="1" w:color="auto"/>
          <w:left w:val="single" w:sz="4" w:space="4" w:color="auto"/>
          <w:bottom w:val="single" w:sz="4" w:space="1" w:color="auto"/>
          <w:right w:val="single" w:sz="4" w:space="4" w:color="auto"/>
        </w:pBdr>
        <w:tabs>
          <w:tab w:val="clear" w:pos="1622"/>
          <w:tab w:val="left" w:pos="142"/>
        </w:tabs>
        <w:ind w:left="0" w:firstLine="0"/>
      </w:pPr>
      <w:bookmarkStart w:id="17" w:name="OLE_LINK67"/>
      <w:r>
        <w:t>Agreements:</w:t>
      </w:r>
    </w:p>
    <w:p w14:paraId="319A8BE0" w14:textId="77777777" w:rsidR="00C10CDB" w:rsidRDefault="00C10CDB" w:rsidP="00C10CDB">
      <w:pPr>
        <w:pStyle w:val="Doc-text2"/>
        <w:pBdr>
          <w:top w:val="single" w:sz="4" w:space="1" w:color="auto"/>
          <w:left w:val="single" w:sz="4" w:space="4" w:color="auto"/>
          <w:bottom w:val="single" w:sz="4" w:space="1" w:color="auto"/>
          <w:right w:val="single" w:sz="4" w:space="4" w:color="auto"/>
        </w:pBdr>
        <w:tabs>
          <w:tab w:val="clear" w:pos="1622"/>
          <w:tab w:val="left" w:pos="142"/>
        </w:tabs>
        <w:ind w:left="0" w:firstLine="0"/>
      </w:pPr>
      <w:r>
        <w:t>1.</w:t>
      </w:r>
      <w:r>
        <w:tab/>
        <w:t xml:space="preserve">Only system Information is used to provide cell-specific CB-Msg3 PUSCH resources (FFS if anything is needed in dedicated signalling for the TA validation parameters, if needed, for the case of 15kHz SCS NB-IoT and </w:t>
      </w:r>
      <w:proofErr w:type="spellStart"/>
      <w:r>
        <w:t>eMTC</w:t>
      </w:r>
      <w:proofErr w:type="spellEnd"/>
      <w:r>
        <w:t xml:space="preserve"> CE mode B)</w:t>
      </w:r>
    </w:p>
    <w:p w14:paraId="10F4CBCC" w14:textId="77777777" w:rsidR="00C10CDB" w:rsidRDefault="00C10CDB" w:rsidP="00C10CDB">
      <w:pPr>
        <w:pStyle w:val="Doc-text2"/>
        <w:pBdr>
          <w:top w:val="single" w:sz="4" w:space="1" w:color="auto"/>
          <w:left w:val="single" w:sz="4" w:space="4" w:color="auto"/>
          <w:bottom w:val="single" w:sz="4" w:space="1" w:color="auto"/>
          <w:right w:val="single" w:sz="4" w:space="4" w:color="auto"/>
        </w:pBdr>
        <w:tabs>
          <w:tab w:val="clear" w:pos="1622"/>
          <w:tab w:val="left" w:pos="142"/>
        </w:tabs>
        <w:ind w:left="0" w:firstLine="0"/>
      </w:pPr>
      <w:r>
        <w:t>2.</w:t>
      </w:r>
      <w:r>
        <w:tab/>
        <w:t xml:space="preserve">Reuse the existing CE level selection procedure for CB-Msg3, at least for the initial selection. FFS whether we can reuse the same thresholds. FFS on the number of </w:t>
      </w:r>
      <w:proofErr w:type="gramStart"/>
      <w:r>
        <w:t>levels</w:t>
      </w:r>
      <w:proofErr w:type="gramEnd"/>
    </w:p>
    <w:p w14:paraId="1A3B11AA" w14:textId="77777777" w:rsidR="00C10CDB" w:rsidRDefault="00C10CDB" w:rsidP="00C10CDB">
      <w:pPr>
        <w:pStyle w:val="Doc-text2"/>
        <w:pBdr>
          <w:top w:val="single" w:sz="4" w:space="1" w:color="auto"/>
          <w:left w:val="single" w:sz="4" w:space="4" w:color="auto"/>
          <w:bottom w:val="single" w:sz="4" w:space="1" w:color="auto"/>
          <w:right w:val="single" w:sz="4" w:space="4" w:color="auto"/>
        </w:pBdr>
        <w:tabs>
          <w:tab w:val="clear" w:pos="1622"/>
          <w:tab w:val="left" w:pos="142"/>
        </w:tabs>
        <w:ind w:left="0" w:firstLine="0"/>
      </w:pPr>
      <w:r>
        <w:t>3.</w:t>
      </w:r>
      <w:r>
        <w:tab/>
        <w:t>The UE triggers CB-Msg3 only if the size of pending UL data is less than the configured maximum TBS (FFS if the maximum TBS is same or different for different CE levels)</w:t>
      </w:r>
    </w:p>
    <w:p w14:paraId="67215998" w14:textId="77777777" w:rsidR="00C10CDB" w:rsidRDefault="00C10CDB" w:rsidP="00C10CDB">
      <w:pPr>
        <w:pStyle w:val="Doc-text2"/>
        <w:pBdr>
          <w:top w:val="single" w:sz="4" w:space="1" w:color="auto"/>
          <w:left w:val="single" w:sz="4" w:space="4" w:color="auto"/>
          <w:bottom w:val="single" w:sz="4" w:space="1" w:color="auto"/>
          <w:right w:val="single" w:sz="4" w:space="4" w:color="auto"/>
        </w:pBdr>
        <w:tabs>
          <w:tab w:val="clear" w:pos="1622"/>
          <w:tab w:val="left" w:pos="142"/>
        </w:tabs>
        <w:ind w:left="0" w:firstLine="0"/>
      </w:pPr>
      <w:r>
        <w:t>4.</w:t>
      </w:r>
      <w:r>
        <w:tab/>
      </w:r>
      <w:r>
        <w:rPr>
          <w:highlight w:val="cyan"/>
        </w:rPr>
        <w:t xml:space="preserve">There will be a </w:t>
      </w:r>
      <w:bookmarkStart w:id="18" w:name="OLE_LINK73"/>
      <w:r>
        <w:rPr>
          <w:highlight w:val="cyan"/>
        </w:rPr>
        <w:t xml:space="preserve">RSRP threshold that determines whether CB-Msg3 can be used </w:t>
      </w:r>
      <w:bookmarkEnd w:id="18"/>
      <w:r>
        <w:rPr>
          <w:highlight w:val="cyan"/>
        </w:rPr>
        <w:t>(if the RSRP is below such threshold, PRACH will have to be used) (FFS if we need a separate set of thresholds, including a different minimum threshold, in case CB-msg3 EDT is combined with OCC)</w:t>
      </w:r>
    </w:p>
    <w:p w14:paraId="05771292" w14:textId="77777777" w:rsidR="00C10CDB" w:rsidRDefault="00C10CDB" w:rsidP="00C10CDB">
      <w:pPr>
        <w:pStyle w:val="Doc-text2"/>
        <w:pBdr>
          <w:top w:val="single" w:sz="4" w:space="1" w:color="auto"/>
          <w:left w:val="single" w:sz="4" w:space="4" w:color="auto"/>
          <w:bottom w:val="single" w:sz="4" w:space="1" w:color="auto"/>
          <w:right w:val="single" w:sz="4" w:space="4" w:color="auto"/>
        </w:pBdr>
        <w:tabs>
          <w:tab w:val="clear" w:pos="1622"/>
          <w:tab w:val="left" w:pos="142"/>
        </w:tabs>
        <w:ind w:left="0" w:firstLine="0"/>
      </w:pPr>
      <w:r>
        <w:t>5.</w:t>
      </w:r>
      <w:r>
        <w:tab/>
        <w:t>The number of replicas for DSA will be configured by the NW: 1 (SA), 2, 3, 4. The configuration of the number of replicas is CE-level specific</w:t>
      </w:r>
    </w:p>
    <w:p w14:paraId="44102DE0" w14:textId="77777777" w:rsidR="00C10CDB" w:rsidRDefault="00C10CDB" w:rsidP="00C10CDB">
      <w:pPr>
        <w:pStyle w:val="Doc-text2"/>
        <w:pBdr>
          <w:top w:val="single" w:sz="4" w:space="1" w:color="auto"/>
          <w:left w:val="single" w:sz="4" w:space="4" w:color="auto"/>
          <w:bottom w:val="single" w:sz="4" w:space="1" w:color="auto"/>
          <w:right w:val="single" w:sz="4" w:space="4" w:color="auto"/>
        </w:pBdr>
        <w:tabs>
          <w:tab w:val="clear" w:pos="1622"/>
          <w:tab w:val="left" w:pos="142"/>
        </w:tabs>
        <w:ind w:left="0" w:firstLine="0"/>
      </w:pPr>
      <w:r>
        <w:t>6.</w:t>
      </w:r>
      <w:r>
        <w:tab/>
        <w:t>There will be a configurable time window for DSA CB-Msg3 occasion selection. FFS on the details (</w:t>
      </w:r>
      <w:proofErr w:type="gramStart"/>
      <w:r>
        <w:t>e.g.</w:t>
      </w:r>
      <w:proofErr w:type="gramEnd"/>
      <w:r>
        <w:t xml:space="preserve"> when the time window starts)</w:t>
      </w:r>
    </w:p>
    <w:p w14:paraId="3BBCC51D" w14:textId="77777777" w:rsidR="00C10CDB" w:rsidRDefault="00C10CDB" w:rsidP="00C10CDB">
      <w:pPr>
        <w:pStyle w:val="Doc-text2"/>
        <w:pBdr>
          <w:top w:val="single" w:sz="4" w:space="1" w:color="auto"/>
          <w:left w:val="single" w:sz="4" w:space="4" w:color="auto"/>
          <w:bottom w:val="single" w:sz="4" w:space="1" w:color="auto"/>
          <w:right w:val="single" w:sz="4" w:space="4" w:color="auto"/>
        </w:pBdr>
        <w:tabs>
          <w:tab w:val="clear" w:pos="1622"/>
          <w:tab w:val="left" w:pos="142"/>
        </w:tabs>
        <w:ind w:left="0" w:firstLine="0"/>
      </w:pPr>
      <w:r>
        <w:t>7.</w:t>
      </w:r>
      <w:r>
        <w:tab/>
        <w:t>For SA case (single replica), after the end of all repetition of CB-Msg3 PUSCH transmission, UE starts a window for response reception taking UE-</w:t>
      </w:r>
      <w:proofErr w:type="spellStart"/>
      <w:r>
        <w:t>eNB</w:t>
      </w:r>
      <w:proofErr w:type="spellEnd"/>
      <w:r>
        <w:t xml:space="preserve"> RTT into account. FFS if we need to consider additional delay </w:t>
      </w:r>
      <w:proofErr w:type="gramStart"/>
      <w:r>
        <w:t>e.g.</w:t>
      </w:r>
      <w:proofErr w:type="gramEnd"/>
      <w:r>
        <w:t xml:space="preserve"> for the processing time</w:t>
      </w:r>
    </w:p>
    <w:p w14:paraId="53E2C219" w14:textId="77777777" w:rsidR="00C10CDB" w:rsidRDefault="00C10CDB" w:rsidP="00C10CDB">
      <w:pPr>
        <w:pStyle w:val="Doc-text2"/>
        <w:pBdr>
          <w:top w:val="single" w:sz="4" w:space="1" w:color="auto"/>
          <w:left w:val="single" w:sz="4" w:space="4" w:color="auto"/>
          <w:bottom w:val="single" w:sz="4" w:space="1" w:color="auto"/>
          <w:right w:val="single" w:sz="4" w:space="4" w:color="auto"/>
        </w:pBdr>
        <w:tabs>
          <w:tab w:val="clear" w:pos="1622"/>
          <w:tab w:val="left" w:pos="142"/>
        </w:tabs>
        <w:ind w:left="0" w:firstLine="0"/>
      </w:pPr>
      <w:r>
        <w:t>8.</w:t>
      </w:r>
      <w:r>
        <w:tab/>
        <w:t>For DSA case, FFS if we only have one or multiple PDCCH monitoring window(s) (</w:t>
      </w:r>
      <w:proofErr w:type="gramStart"/>
      <w:r>
        <w:t>i.e.</w:t>
      </w:r>
      <w:proofErr w:type="gramEnd"/>
      <w:r>
        <w:t xml:space="preserve"> one window per each replica) for response reception. FFS when the window(s) is/are started (or restarted) and stopped. FFS on the window length. FFS if the UE needs to monitor only one RNTI or multiple RNTIs)</w:t>
      </w:r>
    </w:p>
    <w:p w14:paraId="3D3D2DBF" w14:textId="77777777" w:rsidR="00C10CDB" w:rsidRDefault="00C10CDB" w:rsidP="00C10CDB">
      <w:pPr>
        <w:pStyle w:val="Doc-text2"/>
        <w:pBdr>
          <w:top w:val="single" w:sz="4" w:space="1" w:color="auto"/>
          <w:left w:val="single" w:sz="4" w:space="4" w:color="auto"/>
          <w:bottom w:val="single" w:sz="4" w:space="1" w:color="auto"/>
          <w:right w:val="single" w:sz="4" w:space="4" w:color="auto"/>
        </w:pBdr>
        <w:tabs>
          <w:tab w:val="clear" w:pos="1622"/>
          <w:tab w:val="left" w:pos="142"/>
        </w:tabs>
        <w:ind w:left="0" w:firstLine="0"/>
      </w:pPr>
      <w:r>
        <w:t>9.</w:t>
      </w:r>
      <w:r>
        <w:tab/>
        <w:t>The UE stops the PDCCH monitoring window(s) once it receives a CB-msg4 containing a matching Contention Resolution Identity (FFS if there is no RRC message together with the CB-msg4)</w:t>
      </w:r>
    </w:p>
    <w:p w14:paraId="6F10CB1B" w14:textId="77777777" w:rsidR="00C10CDB" w:rsidRDefault="00C10CDB" w:rsidP="00C10CDB">
      <w:pPr>
        <w:pStyle w:val="Doc-text2"/>
        <w:pBdr>
          <w:top w:val="single" w:sz="4" w:space="1" w:color="auto"/>
          <w:left w:val="single" w:sz="4" w:space="4" w:color="auto"/>
          <w:bottom w:val="single" w:sz="4" w:space="1" w:color="auto"/>
          <w:right w:val="single" w:sz="4" w:space="4" w:color="auto"/>
        </w:pBdr>
        <w:tabs>
          <w:tab w:val="clear" w:pos="1622"/>
          <w:tab w:val="left" w:pos="142"/>
        </w:tabs>
        <w:ind w:left="0" w:firstLine="0"/>
      </w:pPr>
      <w:r>
        <w:t>10.</w:t>
      </w:r>
      <w:r>
        <w:tab/>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724CB906" w14:textId="77777777" w:rsidR="00C10CDB" w:rsidRDefault="00C10CDB" w:rsidP="00C10CDB">
      <w:pPr>
        <w:pStyle w:val="Doc-text2"/>
        <w:pBdr>
          <w:top w:val="single" w:sz="4" w:space="1" w:color="auto"/>
          <w:left w:val="single" w:sz="4" w:space="4" w:color="auto"/>
          <w:bottom w:val="single" w:sz="4" w:space="1" w:color="auto"/>
          <w:right w:val="single" w:sz="4" w:space="4" w:color="auto"/>
        </w:pBdr>
        <w:tabs>
          <w:tab w:val="clear" w:pos="1622"/>
          <w:tab w:val="left" w:pos="142"/>
        </w:tabs>
        <w:ind w:left="0" w:firstLine="0"/>
      </w:pPr>
      <w:r>
        <w:t>11.</w:t>
      </w:r>
      <w:r>
        <w:tab/>
      </w:r>
      <w:bookmarkStart w:id="19" w:name="OLE_LINK35"/>
      <w:r>
        <w:t>Within the configured time window, the UE shall select randomly different time domain occasions for transmitting different replicas. And for each time domain occasion, the UE shall select randomly a frequency domain resource.</w:t>
      </w:r>
      <w:bookmarkEnd w:id="19"/>
    </w:p>
    <w:p w14:paraId="046322E1" w14:textId="77777777" w:rsidR="00C10CDB" w:rsidRDefault="00C10CDB" w:rsidP="00C10CDB">
      <w:pPr>
        <w:pStyle w:val="Doc-text2"/>
        <w:pBdr>
          <w:top w:val="single" w:sz="4" w:space="1" w:color="auto"/>
          <w:left w:val="single" w:sz="4" w:space="4" w:color="auto"/>
          <w:bottom w:val="single" w:sz="4" w:space="1" w:color="auto"/>
          <w:right w:val="single" w:sz="4" w:space="4" w:color="auto"/>
        </w:pBdr>
        <w:tabs>
          <w:tab w:val="clear" w:pos="1622"/>
          <w:tab w:val="left" w:pos="142"/>
        </w:tabs>
        <w:ind w:left="0" w:firstLine="0"/>
      </w:pPr>
      <w:r>
        <w:t>12.</w:t>
      </w:r>
      <w:r>
        <w:tab/>
        <w:t xml:space="preserve">RAN2 understands that, for DSA, once the </w:t>
      </w:r>
      <w:proofErr w:type="spellStart"/>
      <w:r>
        <w:t>eNB</w:t>
      </w:r>
      <w:proofErr w:type="spellEnd"/>
      <w:r>
        <w:t xml:space="preserve"> successfully decodes one of the multiple replicas, it may respond without waiting for the remaining replica(s) (FFS when the response window(s) is/are started)</w:t>
      </w:r>
    </w:p>
    <w:p w14:paraId="76C41FCE" w14:textId="77777777" w:rsidR="00083B85" w:rsidRPr="002E27D4" w:rsidRDefault="00083B85" w:rsidP="002E27D4">
      <w:pPr>
        <w:rPr>
          <w:lang w:val="en-US" w:eastAsia="zh-CN"/>
        </w:rPr>
      </w:pPr>
    </w:p>
    <w:p w14:paraId="57F4045A" w14:textId="77777777" w:rsidR="0039632C" w:rsidRDefault="0039632C" w:rsidP="0039632C">
      <w:pPr>
        <w:spacing w:after="120" w:line="252" w:lineRule="auto"/>
        <w:rPr>
          <w:rFonts w:eastAsia="Yu Mincho"/>
          <w:highlight w:val="green"/>
          <w:lang w:eastAsia="ja-JP"/>
        </w:rPr>
      </w:pPr>
      <w:bookmarkStart w:id="20" w:name="OLE_LINK69"/>
      <w:bookmarkEnd w:id="14"/>
      <w:bookmarkEnd w:id="17"/>
      <w:r>
        <w:rPr>
          <w:color w:val="0070C0"/>
          <w:szCs w:val="24"/>
          <w:lang w:eastAsia="zh-CN"/>
        </w:rPr>
        <w:t>Proposals:</w:t>
      </w:r>
    </w:p>
    <w:p w14:paraId="1734C00E" w14:textId="2AAFB72B" w:rsidR="00FB6055" w:rsidRPr="00FB6055" w:rsidRDefault="00FB6055">
      <w:pPr>
        <w:pStyle w:val="ListParagraph"/>
        <w:numPr>
          <w:ilvl w:val="0"/>
          <w:numId w:val="7"/>
        </w:numPr>
        <w:ind w:firstLineChars="0"/>
        <w:rPr>
          <w:rStyle w:val="Hyperlink"/>
          <w:rFonts w:eastAsia="SimSun"/>
          <w:noProof/>
          <w:color w:val="auto"/>
          <w:u w:val="none"/>
        </w:rPr>
      </w:pPr>
      <w:bookmarkStart w:id="21" w:name="OLE_LINK79"/>
      <w:r w:rsidRPr="00FB6055">
        <w:rPr>
          <w:rStyle w:val="Hyperlink"/>
          <w:rFonts w:eastAsia="SimSun"/>
          <w:noProof/>
          <w:color w:val="auto"/>
          <w:u w:val="none"/>
        </w:rPr>
        <w:t>Proposal 1 (</w:t>
      </w:r>
      <w:r w:rsidR="002E27D4">
        <w:rPr>
          <w:rStyle w:val="Hyperlink"/>
          <w:rFonts w:eastAsia="SimSun"/>
          <w:noProof/>
          <w:color w:val="auto"/>
          <w:u w:val="none"/>
        </w:rPr>
        <w:t>Nokia</w:t>
      </w:r>
      <w:r w:rsidRPr="00FB6055">
        <w:rPr>
          <w:rStyle w:val="Hyperlink"/>
          <w:rFonts w:eastAsia="SimSun"/>
          <w:noProof/>
          <w:color w:val="auto"/>
          <w:u w:val="none"/>
        </w:rPr>
        <w:t xml:space="preserve">): </w:t>
      </w:r>
      <w:bookmarkStart w:id="22" w:name="OLE_LINK66"/>
      <w:r w:rsidR="00A4162D" w:rsidRPr="00A4162D">
        <w:rPr>
          <w:rStyle w:val="Hyperlink"/>
          <w:rFonts w:eastAsia="SimSun"/>
          <w:noProof/>
          <w:color w:val="auto"/>
          <w:u w:val="none"/>
        </w:rPr>
        <w:t>Include procedural requirements for CB-MSG3 transmission in a new subclause of 6.6A in TS36.133.</w:t>
      </w:r>
      <w:bookmarkEnd w:id="22"/>
    </w:p>
    <w:bookmarkEnd w:id="20"/>
    <w:bookmarkEnd w:id="21"/>
    <w:p w14:paraId="0D9A401A" w14:textId="77777777" w:rsidR="0039632C" w:rsidRDefault="0039632C" w:rsidP="0039632C">
      <w:pPr>
        <w:spacing w:after="0"/>
        <w:rPr>
          <w:color w:val="0070C0"/>
          <w:szCs w:val="24"/>
          <w:lang w:eastAsia="zh-CN"/>
        </w:rPr>
      </w:pPr>
    </w:p>
    <w:p w14:paraId="3CF5A331" w14:textId="77777777" w:rsidR="009E3CEE" w:rsidRPr="001E0D61" w:rsidRDefault="002E27D4" w:rsidP="0039632C">
      <w:pPr>
        <w:spacing w:after="0"/>
        <w:rPr>
          <w:i/>
          <w:iCs/>
          <w:color w:val="0070C0"/>
          <w:szCs w:val="24"/>
          <w:lang w:eastAsia="zh-CN"/>
        </w:rPr>
      </w:pPr>
      <w:bookmarkStart w:id="23" w:name="OLE_LINK24"/>
      <w:bookmarkStart w:id="24" w:name="OLE_LINK30"/>
      <w:bookmarkStart w:id="25" w:name="OLE_LINK70"/>
      <w:r w:rsidRPr="001E0D61">
        <w:rPr>
          <w:i/>
          <w:iCs/>
          <w:color w:val="0070C0"/>
          <w:szCs w:val="24"/>
          <w:lang w:eastAsia="zh-CN"/>
        </w:rPr>
        <w:t xml:space="preserve">Moderator’s Note: </w:t>
      </w:r>
    </w:p>
    <w:p w14:paraId="3267CA75" w14:textId="4BB936C8" w:rsidR="00A4162D" w:rsidRPr="00A4162D" w:rsidRDefault="005971EA" w:rsidP="00A4162D">
      <w:pPr>
        <w:pStyle w:val="ListParagraph"/>
        <w:numPr>
          <w:ilvl w:val="0"/>
          <w:numId w:val="13"/>
        </w:numPr>
        <w:spacing w:after="0"/>
        <w:ind w:firstLineChars="0"/>
        <w:rPr>
          <w:lang w:val="en-US"/>
        </w:rPr>
      </w:pPr>
      <w:bookmarkStart w:id="26" w:name="OLE_LINK13"/>
      <w:bookmarkStart w:id="27" w:name="OLE_LINK25"/>
      <w:bookmarkStart w:id="28" w:name="OLE_LINK5"/>
      <w:bookmarkEnd w:id="23"/>
      <w:bookmarkEnd w:id="24"/>
      <w:r>
        <w:rPr>
          <w:i/>
          <w:iCs/>
          <w:color w:val="0070C0"/>
          <w:szCs w:val="24"/>
          <w:lang w:eastAsia="zh-CN"/>
        </w:rPr>
        <w:t xml:space="preserve">In </w:t>
      </w:r>
      <w:r w:rsidR="00A4162D" w:rsidRPr="00A4162D">
        <w:rPr>
          <w:i/>
          <w:iCs/>
          <w:color w:val="0070C0"/>
          <w:szCs w:val="24"/>
          <w:lang w:eastAsia="zh-CN"/>
        </w:rPr>
        <w:t>R4-2501484</w:t>
      </w:r>
      <w:r w:rsidR="00F045FB">
        <w:rPr>
          <w:i/>
          <w:iCs/>
          <w:color w:val="0070C0"/>
          <w:szCs w:val="24"/>
          <w:lang w:eastAsia="zh-CN"/>
        </w:rPr>
        <w:t xml:space="preserve"> (Nokia)</w:t>
      </w:r>
      <w:r>
        <w:rPr>
          <w:i/>
          <w:iCs/>
          <w:color w:val="0070C0"/>
          <w:szCs w:val="24"/>
          <w:lang w:eastAsia="zh-CN"/>
        </w:rPr>
        <w:t xml:space="preserve">, </w:t>
      </w:r>
      <w:bookmarkStart w:id="29" w:name="OLE_LINK71"/>
      <w:r>
        <w:rPr>
          <w:i/>
          <w:iCs/>
          <w:color w:val="0070C0"/>
          <w:szCs w:val="24"/>
          <w:lang w:eastAsia="zh-CN"/>
        </w:rPr>
        <w:t>the following are</w:t>
      </w:r>
      <w:r w:rsidR="00A4162D">
        <w:rPr>
          <w:i/>
          <w:iCs/>
          <w:color w:val="0070C0"/>
          <w:szCs w:val="24"/>
          <w:lang w:eastAsia="zh-CN"/>
        </w:rPr>
        <w:t xml:space="preserve"> </w:t>
      </w:r>
      <w:r w:rsidR="00A4162D" w:rsidRPr="00A4162D">
        <w:rPr>
          <w:i/>
          <w:iCs/>
          <w:color w:val="0070C0"/>
          <w:szCs w:val="24"/>
          <w:lang w:eastAsia="zh-CN"/>
        </w:rPr>
        <w:t xml:space="preserve">suggested </w:t>
      </w:r>
      <w:bookmarkEnd w:id="29"/>
      <w:r w:rsidR="00A4162D">
        <w:rPr>
          <w:i/>
          <w:iCs/>
          <w:color w:val="0070C0"/>
          <w:szCs w:val="24"/>
          <w:lang w:eastAsia="zh-CN"/>
        </w:rPr>
        <w:t>for 6.6</w:t>
      </w:r>
      <w:r>
        <w:rPr>
          <w:i/>
          <w:iCs/>
          <w:color w:val="0070C0"/>
          <w:szCs w:val="24"/>
          <w:lang w:eastAsia="zh-CN"/>
        </w:rPr>
        <w:t>A</w:t>
      </w:r>
      <w:r w:rsidR="00A4162D" w:rsidRPr="00A4162D">
        <w:rPr>
          <w:i/>
          <w:iCs/>
          <w:color w:val="0070C0"/>
          <w:szCs w:val="24"/>
          <w:lang w:eastAsia="zh-CN"/>
        </w:rPr>
        <w:t>:</w:t>
      </w:r>
    </w:p>
    <w:p w14:paraId="52CEBFD9" w14:textId="77777777" w:rsidR="00A4162D" w:rsidRPr="00A4162D" w:rsidRDefault="00A4162D" w:rsidP="00A4162D">
      <w:pPr>
        <w:pStyle w:val="ListParagraph"/>
        <w:numPr>
          <w:ilvl w:val="1"/>
          <w:numId w:val="13"/>
        </w:numPr>
        <w:overflowPunct/>
        <w:autoSpaceDE/>
        <w:autoSpaceDN/>
        <w:adjustRightInd/>
        <w:spacing w:after="160" w:line="256" w:lineRule="auto"/>
        <w:ind w:firstLineChars="0"/>
        <w:contextualSpacing/>
        <w:textAlignment w:val="auto"/>
        <w:rPr>
          <w:i/>
          <w:iCs/>
          <w:color w:val="0070C0"/>
          <w:szCs w:val="24"/>
          <w:lang w:eastAsia="zh-CN"/>
        </w:rPr>
      </w:pPr>
      <w:r w:rsidRPr="00A4162D">
        <w:rPr>
          <w:i/>
          <w:iCs/>
          <w:color w:val="0070C0"/>
          <w:szCs w:val="24"/>
          <w:lang w:eastAsia="zh-CN"/>
        </w:rPr>
        <w:t xml:space="preserve">UE </w:t>
      </w:r>
      <w:proofErr w:type="spellStart"/>
      <w:r w:rsidRPr="00A4162D">
        <w:rPr>
          <w:i/>
          <w:iCs/>
          <w:color w:val="0070C0"/>
          <w:szCs w:val="24"/>
          <w:lang w:eastAsia="zh-CN"/>
        </w:rPr>
        <w:t>behavior</w:t>
      </w:r>
      <w:proofErr w:type="spellEnd"/>
      <w:r w:rsidRPr="00A4162D">
        <w:rPr>
          <w:i/>
          <w:iCs/>
          <w:color w:val="0070C0"/>
          <w:szCs w:val="24"/>
          <w:lang w:eastAsia="zh-CN"/>
        </w:rPr>
        <w:t xml:space="preserve"> when contention resolution timer </w:t>
      </w:r>
      <w:proofErr w:type="gramStart"/>
      <w:r w:rsidRPr="00A4162D">
        <w:rPr>
          <w:i/>
          <w:iCs/>
          <w:color w:val="0070C0"/>
          <w:szCs w:val="24"/>
          <w:lang w:eastAsia="zh-CN"/>
        </w:rPr>
        <w:t>expires:</w:t>
      </w:r>
      <w:proofErr w:type="gramEnd"/>
      <w:r w:rsidRPr="00A4162D">
        <w:rPr>
          <w:i/>
          <w:iCs/>
          <w:color w:val="0070C0"/>
          <w:szCs w:val="24"/>
          <w:lang w:eastAsia="zh-CN"/>
        </w:rPr>
        <w:t xml:space="preserve"> whether the UE will select a new preamble depends on the new behaviour to be defined in RAN2. Another problem is that the transmission of a new PRACH after a failed contention based is now dependent upon the expiration of the backoff timer. However, the backoff timer is never initiated as the UE does not monitor for Msg2. </w:t>
      </w:r>
    </w:p>
    <w:p w14:paraId="60A2BD66" w14:textId="77777777" w:rsidR="00A4162D" w:rsidRPr="00A4162D" w:rsidRDefault="00A4162D" w:rsidP="00A4162D">
      <w:pPr>
        <w:pStyle w:val="ListParagraph"/>
        <w:numPr>
          <w:ilvl w:val="1"/>
          <w:numId w:val="13"/>
        </w:numPr>
        <w:overflowPunct/>
        <w:autoSpaceDE/>
        <w:autoSpaceDN/>
        <w:adjustRightInd/>
        <w:spacing w:after="160" w:line="256" w:lineRule="auto"/>
        <w:ind w:firstLineChars="0"/>
        <w:contextualSpacing/>
        <w:textAlignment w:val="auto"/>
        <w:rPr>
          <w:i/>
          <w:iCs/>
          <w:color w:val="0070C0"/>
          <w:szCs w:val="24"/>
          <w:lang w:eastAsia="zh-CN"/>
        </w:rPr>
      </w:pPr>
      <w:r w:rsidRPr="00A4162D">
        <w:rPr>
          <w:i/>
          <w:iCs/>
          <w:color w:val="0070C0"/>
          <w:szCs w:val="24"/>
          <w:lang w:eastAsia="zh-CN"/>
        </w:rPr>
        <w:t xml:space="preserve">Updates on the </w:t>
      </w:r>
      <w:r w:rsidRPr="00356C44">
        <w:rPr>
          <w:i/>
          <w:iCs/>
          <w:color w:val="0070C0"/>
          <w:szCs w:val="24"/>
          <w:u w:val="single"/>
          <w:lang w:eastAsia="zh-CN"/>
        </w:rPr>
        <w:t>Correct behaviour when receiving a message over Temporary C-RNTI</w:t>
      </w:r>
    </w:p>
    <w:p w14:paraId="5E48DC87" w14:textId="77777777" w:rsidR="00A4162D" w:rsidRPr="00A4162D" w:rsidRDefault="00A4162D" w:rsidP="00A4162D">
      <w:pPr>
        <w:pStyle w:val="ListParagraph"/>
        <w:numPr>
          <w:ilvl w:val="1"/>
          <w:numId w:val="13"/>
        </w:numPr>
        <w:overflowPunct/>
        <w:autoSpaceDE/>
        <w:autoSpaceDN/>
        <w:adjustRightInd/>
        <w:spacing w:after="160" w:line="256" w:lineRule="auto"/>
        <w:ind w:firstLineChars="0"/>
        <w:contextualSpacing/>
        <w:textAlignment w:val="auto"/>
        <w:rPr>
          <w:i/>
          <w:iCs/>
          <w:color w:val="0070C0"/>
          <w:szCs w:val="24"/>
          <w:lang w:eastAsia="zh-CN"/>
        </w:rPr>
      </w:pPr>
      <w:r w:rsidRPr="00A4162D">
        <w:rPr>
          <w:i/>
          <w:iCs/>
          <w:color w:val="0070C0"/>
          <w:szCs w:val="24"/>
          <w:lang w:eastAsia="zh-CN"/>
        </w:rPr>
        <w:t xml:space="preserve">Updates, if needed, on the PRACH transmission power when occurring as fallback from CB-MSG3 transmission. </w:t>
      </w:r>
    </w:p>
    <w:bookmarkEnd w:id="25"/>
    <w:p w14:paraId="30281DFE" w14:textId="77777777" w:rsidR="00A4162D" w:rsidRDefault="00A4162D" w:rsidP="00A4162D">
      <w:pPr>
        <w:pStyle w:val="ListParagraph"/>
        <w:spacing w:after="0"/>
        <w:ind w:left="720" w:firstLineChars="0" w:firstLine="0"/>
        <w:rPr>
          <w:lang w:val="en-US"/>
        </w:rPr>
      </w:pPr>
    </w:p>
    <w:p w14:paraId="76C327C4" w14:textId="77777777" w:rsidR="009E3CEE" w:rsidRDefault="002E27D4" w:rsidP="002E27D4">
      <w:pPr>
        <w:spacing w:after="0"/>
        <w:rPr>
          <w:color w:val="0070C0"/>
          <w:szCs w:val="24"/>
          <w:lang w:eastAsia="zh-CN"/>
        </w:rPr>
      </w:pPr>
      <w:bookmarkStart w:id="30" w:name="OLE_LINK74"/>
      <w:r>
        <w:rPr>
          <w:color w:val="0070C0"/>
          <w:szCs w:val="24"/>
          <w:lang w:eastAsia="zh-CN"/>
        </w:rPr>
        <w:t xml:space="preserve">Recommended WF: </w:t>
      </w:r>
    </w:p>
    <w:p w14:paraId="58495963" w14:textId="4CD1DDDF" w:rsidR="002E27D4" w:rsidRPr="00A4162D" w:rsidRDefault="00A4162D" w:rsidP="00A4162D">
      <w:pPr>
        <w:pStyle w:val="ListParagraph"/>
        <w:numPr>
          <w:ilvl w:val="0"/>
          <w:numId w:val="13"/>
        </w:numPr>
        <w:spacing w:after="0"/>
        <w:ind w:firstLineChars="0"/>
        <w:rPr>
          <w:lang w:val="en-US"/>
        </w:rPr>
      </w:pPr>
      <w:r w:rsidRPr="00A4162D">
        <w:rPr>
          <w:szCs w:val="24"/>
          <w:lang w:eastAsia="zh-CN"/>
        </w:rPr>
        <w:t>Include procedural requirements for CB-MSG3 transmission in a new subclause of 6.6A in TS36.133.</w:t>
      </w:r>
    </w:p>
    <w:p w14:paraId="15AAA3CB" w14:textId="2BA34659" w:rsidR="00A4162D" w:rsidRPr="00A4162D" w:rsidRDefault="00A4162D" w:rsidP="00A4162D">
      <w:pPr>
        <w:pStyle w:val="ListParagraph"/>
        <w:numPr>
          <w:ilvl w:val="1"/>
          <w:numId w:val="13"/>
        </w:numPr>
        <w:spacing w:after="0"/>
        <w:ind w:firstLineChars="0"/>
        <w:rPr>
          <w:lang w:val="en-US"/>
        </w:rPr>
      </w:pPr>
      <w:r>
        <w:rPr>
          <w:szCs w:val="24"/>
          <w:lang w:eastAsia="zh-CN"/>
        </w:rPr>
        <w:t xml:space="preserve">FFS the </w:t>
      </w:r>
      <w:bookmarkStart w:id="31" w:name="OLE_LINK68"/>
      <w:r>
        <w:rPr>
          <w:szCs w:val="24"/>
          <w:lang w:eastAsia="zh-CN"/>
        </w:rPr>
        <w:t xml:space="preserve">content </w:t>
      </w:r>
      <w:bookmarkEnd w:id="31"/>
      <w:r>
        <w:rPr>
          <w:szCs w:val="24"/>
          <w:lang w:eastAsia="zh-CN"/>
        </w:rPr>
        <w:t xml:space="preserve">to include. </w:t>
      </w:r>
    </w:p>
    <w:bookmarkEnd w:id="30"/>
    <w:p w14:paraId="5F0C737C" w14:textId="77777777" w:rsidR="004D3EBA" w:rsidRDefault="004D3EBA" w:rsidP="00467582">
      <w:pPr>
        <w:spacing w:after="0"/>
        <w:rPr>
          <w:lang w:val="en-US"/>
        </w:rPr>
      </w:pPr>
    </w:p>
    <w:p w14:paraId="5372489D" w14:textId="77777777" w:rsidR="00707CED" w:rsidRDefault="00707CED" w:rsidP="00467582">
      <w:pPr>
        <w:spacing w:after="0"/>
        <w:rPr>
          <w:lang w:val="en-US"/>
        </w:rPr>
      </w:pPr>
    </w:p>
    <w:p w14:paraId="689B29F6" w14:textId="635CAA31" w:rsidR="00A4162D" w:rsidRDefault="00707CED" w:rsidP="00A4162D">
      <w:pPr>
        <w:pStyle w:val="Heading4"/>
        <w:numPr>
          <w:ilvl w:val="0"/>
          <w:numId w:val="0"/>
        </w:numPr>
        <w:rPr>
          <w:lang w:val="en-US"/>
        </w:rPr>
      </w:pPr>
      <w:bookmarkStart w:id="32" w:name="OLE_LINK65"/>
      <w:r>
        <w:rPr>
          <w:rFonts w:eastAsia="Batang"/>
          <w:lang w:eastAsia="ko-KR"/>
        </w:rPr>
        <w:t xml:space="preserve"> </w:t>
      </w:r>
      <w:bookmarkEnd w:id="26"/>
      <w:bookmarkEnd w:id="27"/>
      <w:bookmarkEnd w:id="28"/>
      <w:bookmarkEnd w:id="32"/>
      <w:r w:rsidR="00A4162D">
        <w:rPr>
          <w:lang w:val="en-US"/>
        </w:rPr>
        <w:t xml:space="preserve">Issue 1-1-2: Impact on </w:t>
      </w:r>
      <w:r w:rsidR="005971EA">
        <w:rPr>
          <w:lang w:val="en-US"/>
        </w:rPr>
        <w:t xml:space="preserve">RRM </w:t>
      </w:r>
      <w:r w:rsidR="00A4162D">
        <w:rPr>
          <w:lang w:val="en-US"/>
        </w:rPr>
        <w:t xml:space="preserve">requirements </w:t>
      </w:r>
      <w:bookmarkStart w:id="33" w:name="OLE_LINK86"/>
      <w:r w:rsidR="00A4162D">
        <w:rPr>
          <w:lang w:val="en-US"/>
        </w:rPr>
        <w:t>for CB-MSG3 transmission</w:t>
      </w:r>
      <w:bookmarkEnd w:id="33"/>
    </w:p>
    <w:p w14:paraId="09BAA9B1" w14:textId="77777777" w:rsidR="003C2D06" w:rsidRDefault="003C2D06" w:rsidP="003C2D06">
      <w:pPr>
        <w:spacing w:after="120" w:line="252" w:lineRule="auto"/>
        <w:rPr>
          <w:color w:val="0070C0"/>
          <w:szCs w:val="24"/>
          <w:lang w:eastAsia="zh-CN"/>
        </w:rPr>
      </w:pPr>
      <w:r>
        <w:rPr>
          <w:color w:val="0070C0"/>
          <w:szCs w:val="24"/>
          <w:lang w:eastAsia="zh-CN"/>
        </w:rPr>
        <w:t xml:space="preserve">Background: </w:t>
      </w:r>
    </w:p>
    <w:p w14:paraId="0C87DB58" w14:textId="5700BFB7" w:rsidR="003C2D06" w:rsidRPr="003C2D06" w:rsidRDefault="003C2D06" w:rsidP="003C2D06">
      <w:pPr>
        <w:pStyle w:val="ListParagraph"/>
        <w:numPr>
          <w:ilvl w:val="0"/>
          <w:numId w:val="13"/>
        </w:numPr>
        <w:ind w:firstLineChars="0"/>
        <w:rPr>
          <w:color w:val="0070C0"/>
          <w:szCs w:val="24"/>
          <w:lang w:eastAsia="zh-CN"/>
        </w:rPr>
      </w:pPr>
      <w:r>
        <w:rPr>
          <w:color w:val="0070C0"/>
          <w:szCs w:val="24"/>
          <w:lang w:eastAsia="zh-CN"/>
        </w:rPr>
        <w:t xml:space="preserve">Agreed </w:t>
      </w:r>
      <w:r w:rsidRPr="003C2D06">
        <w:rPr>
          <w:color w:val="0070C0"/>
          <w:szCs w:val="24"/>
          <w:lang w:eastAsia="zh-CN"/>
        </w:rPr>
        <w:t>LS R4-2416918 in RAN4#</w:t>
      </w:r>
      <w:proofErr w:type="gramStart"/>
      <w:r w:rsidRPr="003C2D06">
        <w:rPr>
          <w:color w:val="0070C0"/>
          <w:szCs w:val="24"/>
          <w:lang w:eastAsia="zh-CN"/>
        </w:rPr>
        <w:t>112bis</w:t>
      </w:r>
      <w:proofErr w:type="gramEnd"/>
    </w:p>
    <w:p w14:paraId="7BB8E182" w14:textId="2E9F66CE" w:rsidR="003C2D06" w:rsidRPr="003C2D06" w:rsidRDefault="003C2D06" w:rsidP="005971EA">
      <w:pPr>
        <w:pStyle w:val="ListParagraph"/>
        <w:numPr>
          <w:ilvl w:val="1"/>
          <w:numId w:val="13"/>
        </w:numPr>
        <w:spacing w:after="120" w:line="252" w:lineRule="auto"/>
        <w:ind w:firstLineChars="0"/>
        <w:rPr>
          <w:i/>
          <w:iCs/>
          <w:color w:val="0070C0"/>
          <w:szCs w:val="24"/>
          <w:lang w:eastAsia="zh-CN"/>
        </w:rPr>
      </w:pPr>
      <w:r w:rsidRPr="003C2D06">
        <w:rPr>
          <w:i/>
          <w:iCs/>
          <w:color w:val="0070C0"/>
          <w:szCs w:val="24"/>
          <w:lang w:eastAsia="zh-CN"/>
        </w:rPr>
        <w:lastRenderedPageBreak/>
        <w:t xml:space="preserve">For Note 2, RAN4 has already agreed that UL synchronization requirements specified in Table 7.20A.2-1 and Table 7.24A.2-1 of TS 36.133 apply to the Msg3 transmission without Msg1/Msg2 in NB-IoT over NTN and </w:t>
      </w:r>
      <w:proofErr w:type="spellStart"/>
      <w:r w:rsidRPr="003C2D06">
        <w:rPr>
          <w:i/>
          <w:iCs/>
          <w:color w:val="0070C0"/>
          <w:szCs w:val="24"/>
          <w:lang w:eastAsia="zh-CN"/>
        </w:rPr>
        <w:t>eMTC</w:t>
      </w:r>
      <w:proofErr w:type="spellEnd"/>
      <w:r w:rsidRPr="003C2D06">
        <w:rPr>
          <w:i/>
          <w:iCs/>
          <w:color w:val="0070C0"/>
          <w:szCs w:val="24"/>
          <w:lang w:eastAsia="zh-CN"/>
        </w:rPr>
        <w:t xml:space="preserve"> over NTN respectively in [</w:t>
      </w:r>
      <w:bookmarkStart w:id="34" w:name="OLE_LINK87"/>
      <w:r w:rsidRPr="003C2D06">
        <w:rPr>
          <w:i/>
          <w:iCs/>
          <w:color w:val="0070C0"/>
          <w:szCs w:val="24"/>
          <w:lang w:eastAsia="zh-CN"/>
        </w:rPr>
        <w:t>R4-2414114</w:t>
      </w:r>
      <w:bookmarkEnd w:id="34"/>
      <w:r w:rsidRPr="003C2D06">
        <w:rPr>
          <w:i/>
          <w:iCs/>
          <w:color w:val="0070C0"/>
          <w:szCs w:val="24"/>
          <w:lang w:eastAsia="zh-CN"/>
        </w:rPr>
        <w:t>].</w:t>
      </w:r>
    </w:p>
    <w:p w14:paraId="375EA662" w14:textId="1E32D18A" w:rsidR="005971EA" w:rsidRDefault="005971EA" w:rsidP="005971EA">
      <w:pPr>
        <w:spacing w:after="120" w:line="252" w:lineRule="auto"/>
        <w:rPr>
          <w:rFonts w:eastAsia="Yu Mincho"/>
          <w:highlight w:val="green"/>
          <w:lang w:eastAsia="ja-JP"/>
        </w:rPr>
      </w:pPr>
      <w:r>
        <w:rPr>
          <w:color w:val="0070C0"/>
          <w:szCs w:val="24"/>
          <w:lang w:eastAsia="zh-CN"/>
        </w:rPr>
        <w:t>Proposals:</w:t>
      </w:r>
    </w:p>
    <w:p w14:paraId="3B78BC92" w14:textId="75C6B3D0" w:rsidR="005971EA" w:rsidRDefault="005971EA" w:rsidP="005971EA">
      <w:pPr>
        <w:pStyle w:val="TOC1"/>
        <w:numPr>
          <w:ilvl w:val="0"/>
          <w:numId w:val="7"/>
        </w:numPr>
        <w:rPr>
          <w:rStyle w:val="Hyperlink"/>
          <w:color w:val="auto"/>
          <w:sz w:val="20"/>
          <w:u w:val="none"/>
        </w:rPr>
      </w:pPr>
      <w:r w:rsidRPr="005971EA">
        <w:rPr>
          <w:rStyle w:val="Hyperlink"/>
          <w:color w:val="auto"/>
          <w:sz w:val="20"/>
          <w:u w:val="none"/>
        </w:rPr>
        <w:t xml:space="preserve">Proposal </w:t>
      </w:r>
      <w:r>
        <w:rPr>
          <w:rStyle w:val="Hyperlink"/>
          <w:color w:val="auto"/>
          <w:sz w:val="20"/>
          <w:u w:val="none"/>
        </w:rPr>
        <w:t>1</w:t>
      </w:r>
      <w:r w:rsidRPr="005971EA">
        <w:rPr>
          <w:rStyle w:val="Hyperlink"/>
          <w:color w:val="auto"/>
          <w:sz w:val="20"/>
          <w:u w:val="none"/>
        </w:rPr>
        <w:t xml:space="preserve"> (CMCC): </w:t>
      </w:r>
      <w:bookmarkStart w:id="35" w:name="OLE_LINK82"/>
      <w:bookmarkStart w:id="36" w:name="OLE_LINK85"/>
      <w:bookmarkStart w:id="37" w:name="OLE_LINK75"/>
      <w:r w:rsidRPr="005971EA">
        <w:rPr>
          <w:rStyle w:val="Hyperlink"/>
          <w:color w:val="auto"/>
          <w:sz w:val="20"/>
          <w:u w:val="none"/>
        </w:rPr>
        <w:t xml:space="preserve">Suspend the discussion </w:t>
      </w:r>
      <w:bookmarkEnd w:id="35"/>
      <w:r w:rsidRPr="005971EA">
        <w:rPr>
          <w:rStyle w:val="Hyperlink"/>
          <w:color w:val="auto"/>
          <w:sz w:val="20"/>
          <w:u w:val="none"/>
        </w:rPr>
        <w:t xml:space="preserve">of UL timing requirement until </w:t>
      </w:r>
      <w:bookmarkStart w:id="38" w:name="OLE_LINK84"/>
      <w:bookmarkEnd w:id="36"/>
      <w:r w:rsidRPr="005971EA">
        <w:rPr>
          <w:rStyle w:val="Hyperlink"/>
          <w:color w:val="auto"/>
          <w:sz w:val="20"/>
          <w:u w:val="none"/>
        </w:rPr>
        <w:t xml:space="preserve">further relevant agreement from RAN2 is available. </w:t>
      </w:r>
      <w:bookmarkEnd w:id="37"/>
    </w:p>
    <w:bookmarkEnd w:id="38"/>
    <w:p w14:paraId="405CBF67" w14:textId="77777777" w:rsidR="005971EA" w:rsidRDefault="005971EA" w:rsidP="00707CED">
      <w:pPr>
        <w:spacing w:after="120" w:line="252" w:lineRule="auto"/>
        <w:rPr>
          <w:color w:val="0070C0"/>
          <w:szCs w:val="24"/>
          <w:lang w:eastAsia="zh-CN"/>
        </w:rPr>
      </w:pPr>
    </w:p>
    <w:p w14:paraId="15929073" w14:textId="77777777" w:rsidR="005971EA" w:rsidRDefault="005971EA" w:rsidP="005971EA">
      <w:pPr>
        <w:spacing w:after="0"/>
        <w:rPr>
          <w:i/>
          <w:iCs/>
          <w:color w:val="0070C0"/>
          <w:szCs w:val="24"/>
          <w:lang w:eastAsia="zh-CN"/>
        </w:rPr>
      </w:pPr>
      <w:r>
        <w:rPr>
          <w:i/>
          <w:iCs/>
          <w:color w:val="0070C0"/>
          <w:szCs w:val="24"/>
          <w:lang w:eastAsia="zh-CN"/>
        </w:rPr>
        <w:t xml:space="preserve">Moderator’s Note: </w:t>
      </w:r>
    </w:p>
    <w:p w14:paraId="32BC3C09" w14:textId="4F8DF0CC" w:rsidR="005971EA" w:rsidRDefault="005971EA" w:rsidP="005971EA">
      <w:pPr>
        <w:pStyle w:val="ListParagraph"/>
        <w:numPr>
          <w:ilvl w:val="0"/>
          <w:numId w:val="18"/>
        </w:numPr>
        <w:spacing w:after="0"/>
        <w:ind w:firstLineChars="0"/>
        <w:textAlignment w:val="auto"/>
        <w:rPr>
          <w:lang w:val="en-US"/>
        </w:rPr>
      </w:pPr>
      <w:r>
        <w:rPr>
          <w:i/>
          <w:iCs/>
          <w:color w:val="0070C0"/>
          <w:szCs w:val="24"/>
          <w:lang w:eastAsia="zh-CN"/>
        </w:rPr>
        <w:t xml:space="preserve">In </w:t>
      </w:r>
      <w:r w:rsidRPr="005971EA">
        <w:rPr>
          <w:i/>
          <w:iCs/>
          <w:color w:val="0070C0"/>
          <w:szCs w:val="24"/>
          <w:lang w:eastAsia="zh-CN"/>
        </w:rPr>
        <w:t>R4-2500854</w:t>
      </w:r>
      <w:r w:rsidR="00F045FB">
        <w:rPr>
          <w:i/>
          <w:iCs/>
          <w:color w:val="0070C0"/>
          <w:szCs w:val="24"/>
          <w:lang w:eastAsia="zh-CN"/>
        </w:rPr>
        <w:t xml:space="preserve"> (CMCC)</w:t>
      </w:r>
      <w:r>
        <w:rPr>
          <w:i/>
          <w:iCs/>
          <w:color w:val="0070C0"/>
          <w:szCs w:val="24"/>
          <w:lang w:eastAsia="zh-CN"/>
        </w:rPr>
        <w:t xml:space="preserve">, the potential impact </w:t>
      </w:r>
      <w:r w:rsidR="004951F0" w:rsidRPr="004951F0">
        <w:rPr>
          <w:rFonts w:hint="eastAsia"/>
          <w:i/>
          <w:iCs/>
          <w:color w:val="0070C0"/>
          <w:szCs w:val="24"/>
          <w:lang w:eastAsia="zh-CN"/>
        </w:rPr>
        <w:t>w</w:t>
      </w:r>
      <w:r w:rsidR="004951F0" w:rsidRPr="004951F0">
        <w:rPr>
          <w:i/>
          <w:iCs/>
          <w:color w:val="0070C0"/>
          <w:szCs w:val="24"/>
          <w:lang w:eastAsia="zh-CN"/>
        </w:rPr>
        <w:t>ould be</w:t>
      </w:r>
      <w:r>
        <w:rPr>
          <w:i/>
          <w:iCs/>
          <w:color w:val="0070C0"/>
          <w:szCs w:val="24"/>
          <w:lang w:eastAsia="zh-CN"/>
        </w:rPr>
        <w:t xml:space="preserve"> the </w:t>
      </w:r>
      <w:bookmarkStart w:id="39" w:name="OLE_LINK81"/>
      <w:r w:rsidRPr="005971EA">
        <w:rPr>
          <w:i/>
          <w:iCs/>
          <w:color w:val="0070C0"/>
          <w:szCs w:val="24"/>
          <w:lang w:eastAsia="zh-CN"/>
        </w:rPr>
        <w:t xml:space="preserve">RSRP threshold that determines whether CB-Msg3 can be </w:t>
      </w:r>
      <w:proofErr w:type="gramStart"/>
      <w:r w:rsidRPr="005971EA">
        <w:rPr>
          <w:i/>
          <w:iCs/>
          <w:color w:val="0070C0"/>
          <w:szCs w:val="24"/>
          <w:lang w:eastAsia="zh-CN"/>
        </w:rPr>
        <w:t>used</w:t>
      </w:r>
      <w:bookmarkEnd w:id="39"/>
      <w:proofErr w:type="gramEnd"/>
    </w:p>
    <w:p w14:paraId="253F4568" w14:textId="1A41DDAC" w:rsidR="005971EA" w:rsidRDefault="005971EA" w:rsidP="005971EA">
      <w:pPr>
        <w:pStyle w:val="ListParagraph"/>
        <w:numPr>
          <w:ilvl w:val="1"/>
          <w:numId w:val="18"/>
        </w:numPr>
        <w:overflowPunct/>
        <w:autoSpaceDE/>
        <w:adjustRightInd/>
        <w:spacing w:after="0" w:line="254" w:lineRule="auto"/>
        <w:ind w:firstLineChars="0"/>
        <w:contextualSpacing/>
        <w:textAlignment w:val="auto"/>
        <w:rPr>
          <w:i/>
          <w:iCs/>
          <w:color w:val="0070C0"/>
          <w:szCs w:val="24"/>
          <w:lang w:eastAsia="zh-CN"/>
        </w:rPr>
      </w:pPr>
      <w:r w:rsidRPr="005971EA">
        <w:rPr>
          <w:i/>
          <w:iCs/>
          <w:color w:val="0070C0"/>
          <w:szCs w:val="24"/>
          <w:lang w:eastAsia="zh-CN"/>
        </w:rPr>
        <w:t xml:space="preserve">RAN2 introduced a RSRP threshold that determines whether CB-Msg3 can be used. Then how UE derive the RSRP may need further discussion, for example, UE uses </w:t>
      </w:r>
      <w:proofErr w:type="spellStart"/>
      <w:r w:rsidRPr="005971EA">
        <w:rPr>
          <w:i/>
          <w:iCs/>
          <w:color w:val="0070C0"/>
          <w:szCs w:val="24"/>
          <w:lang w:eastAsia="zh-CN"/>
        </w:rPr>
        <w:t>Srxlev</w:t>
      </w:r>
      <w:proofErr w:type="spellEnd"/>
      <w:r w:rsidRPr="005971EA">
        <w:rPr>
          <w:i/>
          <w:iCs/>
          <w:color w:val="0070C0"/>
          <w:szCs w:val="24"/>
          <w:lang w:eastAsia="zh-CN"/>
        </w:rPr>
        <w:t xml:space="preserve"> to compare with RSRP threshold, or UE use the RSRP value derived by new delay requirement to compare with RSRP threshold. We can wait further clarification from RAN2 to see whether RAN4 need to define some new delay requirements.</w:t>
      </w:r>
    </w:p>
    <w:p w14:paraId="28956255" w14:textId="77777777" w:rsidR="005971EA" w:rsidRDefault="005971EA" w:rsidP="00707CED">
      <w:pPr>
        <w:spacing w:after="120" w:line="252" w:lineRule="auto"/>
        <w:rPr>
          <w:color w:val="0070C0"/>
          <w:szCs w:val="24"/>
          <w:lang w:eastAsia="zh-CN"/>
        </w:rPr>
      </w:pPr>
    </w:p>
    <w:p w14:paraId="22FF1CA1" w14:textId="77777777" w:rsidR="005971EA" w:rsidRDefault="005971EA" w:rsidP="005971EA">
      <w:pPr>
        <w:spacing w:after="0"/>
        <w:rPr>
          <w:color w:val="0070C0"/>
          <w:szCs w:val="24"/>
          <w:lang w:eastAsia="zh-CN"/>
        </w:rPr>
      </w:pPr>
      <w:r>
        <w:rPr>
          <w:color w:val="0070C0"/>
          <w:szCs w:val="24"/>
          <w:lang w:eastAsia="zh-CN"/>
        </w:rPr>
        <w:t xml:space="preserve">Recommended WF: </w:t>
      </w:r>
    </w:p>
    <w:p w14:paraId="2739F8F4" w14:textId="640C427B" w:rsidR="003C2D06" w:rsidRPr="00186798" w:rsidRDefault="00186798" w:rsidP="00186798">
      <w:pPr>
        <w:pStyle w:val="ListParagraph"/>
        <w:numPr>
          <w:ilvl w:val="0"/>
          <w:numId w:val="18"/>
        </w:numPr>
        <w:spacing w:after="120" w:line="252" w:lineRule="auto"/>
        <w:ind w:firstLineChars="0"/>
        <w:rPr>
          <w:szCs w:val="24"/>
          <w:lang w:eastAsia="zh-CN"/>
        </w:rPr>
      </w:pPr>
      <w:r w:rsidRPr="00186798">
        <w:rPr>
          <w:szCs w:val="24"/>
          <w:lang w:eastAsia="zh-CN"/>
        </w:rPr>
        <w:t xml:space="preserve">Suspend the discussion </w:t>
      </w:r>
      <w:r w:rsidR="008C1AE0" w:rsidRPr="00186798">
        <w:rPr>
          <w:szCs w:val="24"/>
          <w:lang w:eastAsia="zh-CN"/>
        </w:rPr>
        <w:t>until</w:t>
      </w:r>
      <w:r w:rsidR="003C2D06" w:rsidRPr="00186798">
        <w:rPr>
          <w:szCs w:val="24"/>
          <w:lang w:eastAsia="zh-CN"/>
        </w:rPr>
        <w:t xml:space="preserve"> any updates </w:t>
      </w:r>
      <w:r w:rsidR="0043751E">
        <w:rPr>
          <w:szCs w:val="24"/>
          <w:lang w:eastAsia="zh-CN"/>
        </w:rPr>
        <w:t xml:space="preserve">on RRM requirement </w:t>
      </w:r>
      <w:r w:rsidR="003C2D06" w:rsidRPr="00186798">
        <w:rPr>
          <w:szCs w:val="24"/>
          <w:lang w:eastAsia="zh-CN"/>
        </w:rPr>
        <w:t>are identified upon RAN</w:t>
      </w:r>
      <w:r w:rsidR="000C6A61" w:rsidRPr="00186798">
        <w:rPr>
          <w:szCs w:val="24"/>
          <w:lang w:eastAsia="zh-CN"/>
        </w:rPr>
        <w:t>2</w:t>
      </w:r>
      <w:r w:rsidR="003C2D06" w:rsidRPr="00186798">
        <w:rPr>
          <w:szCs w:val="24"/>
          <w:lang w:eastAsia="zh-CN"/>
        </w:rPr>
        <w:t xml:space="preserve"> </w:t>
      </w:r>
      <w:r w:rsidRPr="00186798">
        <w:rPr>
          <w:szCs w:val="24"/>
          <w:lang w:eastAsia="zh-CN"/>
        </w:rPr>
        <w:t xml:space="preserve">relevant </w:t>
      </w:r>
      <w:r w:rsidR="003C2D06" w:rsidRPr="00186798">
        <w:rPr>
          <w:szCs w:val="24"/>
          <w:lang w:eastAsia="zh-CN"/>
        </w:rPr>
        <w:t>agreements</w:t>
      </w:r>
      <w:r w:rsidRPr="00186798">
        <w:t xml:space="preserve"> </w:t>
      </w:r>
      <w:r w:rsidRPr="00186798">
        <w:rPr>
          <w:szCs w:val="24"/>
          <w:lang w:eastAsia="zh-CN"/>
        </w:rPr>
        <w:t>for CB-MSG3 transmission.</w:t>
      </w:r>
    </w:p>
    <w:p w14:paraId="0378BEBD" w14:textId="77777777" w:rsidR="005971EA" w:rsidRPr="003C2D06" w:rsidRDefault="005971EA" w:rsidP="00707CED">
      <w:pPr>
        <w:spacing w:after="120" w:line="252" w:lineRule="auto"/>
        <w:rPr>
          <w:color w:val="0070C0"/>
          <w:szCs w:val="24"/>
          <w:lang w:eastAsia="zh-CN"/>
        </w:rPr>
      </w:pPr>
    </w:p>
    <w:p w14:paraId="2CEB2F2D" w14:textId="77777777" w:rsidR="005971EA" w:rsidRPr="00707CED" w:rsidRDefault="005971EA" w:rsidP="00707CED">
      <w:pPr>
        <w:spacing w:after="120" w:line="252" w:lineRule="auto"/>
        <w:rPr>
          <w:color w:val="0070C0"/>
          <w:szCs w:val="24"/>
          <w:lang w:eastAsia="zh-CN"/>
        </w:rPr>
      </w:pPr>
    </w:p>
    <w:sectPr w:rsidR="005971EA" w:rsidRPr="00707CE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BBBE5" w14:textId="77777777" w:rsidR="007A3AC6" w:rsidRDefault="007A3AC6">
      <w:r>
        <w:separator/>
      </w:r>
    </w:p>
  </w:endnote>
  <w:endnote w:type="continuationSeparator" w:id="0">
    <w:p w14:paraId="5FE6736B" w14:textId="77777777" w:rsidR="007A3AC6" w:rsidRDefault="007A3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1889B" w14:textId="77777777" w:rsidR="007A3AC6" w:rsidRDefault="007A3AC6">
      <w:r>
        <w:separator/>
      </w:r>
    </w:p>
  </w:footnote>
  <w:footnote w:type="continuationSeparator" w:id="0">
    <w:p w14:paraId="2D0E41F5" w14:textId="77777777" w:rsidR="007A3AC6" w:rsidRDefault="007A3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86E71"/>
    <w:multiLevelType w:val="hybridMultilevel"/>
    <w:tmpl w:val="63D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914BCD"/>
    <w:multiLevelType w:val="hybridMultilevel"/>
    <w:tmpl w:val="126C14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E559D5"/>
    <w:multiLevelType w:val="hybridMultilevel"/>
    <w:tmpl w:val="F462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D37A3D"/>
    <w:multiLevelType w:val="multilevel"/>
    <w:tmpl w:val="53AA0B5C"/>
    <w:lvl w:ilvl="0">
      <w:numFmt w:val="decimal"/>
      <w:pStyle w:val="Heading1"/>
      <w:lvlText w:val="%1"/>
      <w:lvlJc w:val="left"/>
      <w:pPr>
        <w:ind w:left="4402" w:hanging="432"/>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C901B8D"/>
    <w:multiLevelType w:val="hybridMultilevel"/>
    <w:tmpl w:val="DDE0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8" w15:restartNumberingAfterBreak="0">
    <w:nsid w:val="48BF16D7"/>
    <w:multiLevelType w:val="hybridMultilevel"/>
    <w:tmpl w:val="EE40BA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44040C"/>
    <w:multiLevelType w:val="hybridMultilevel"/>
    <w:tmpl w:val="AEC8B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9848061">
    <w:abstractNumId w:val="5"/>
  </w:num>
  <w:num w:numId="2" w16cid:durableId="1570577894">
    <w:abstractNumId w:val="2"/>
  </w:num>
  <w:num w:numId="3" w16cid:durableId="2100707861">
    <w:abstractNumId w:val="7"/>
  </w:num>
  <w:num w:numId="4" w16cid:durableId="1937595597">
    <w:abstractNumId w:val="4"/>
  </w:num>
  <w:num w:numId="5" w16cid:durableId="431049356">
    <w:abstractNumId w:val="11"/>
  </w:num>
  <w:num w:numId="6" w16cid:durableId="1415320437">
    <w:abstractNumId w:val="2"/>
  </w:num>
  <w:num w:numId="7" w16cid:durableId="62874123">
    <w:abstractNumId w:val="6"/>
  </w:num>
  <w:num w:numId="8" w16cid:durableId="438262753">
    <w:abstractNumId w:val="10"/>
  </w:num>
  <w:num w:numId="9" w16cid:durableId="1548954756">
    <w:abstractNumId w:val="8"/>
  </w:num>
  <w:num w:numId="10" w16cid:durableId="862942618">
    <w:abstractNumId w:val="1"/>
  </w:num>
  <w:num w:numId="11" w16cid:durableId="176190713">
    <w:abstractNumId w:val="1"/>
  </w:num>
  <w:num w:numId="12" w16cid:durableId="95560048">
    <w:abstractNumId w:val="0"/>
  </w:num>
  <w:num w:numId="13" w16cid:durableId="212080470">
    <w:abstractNumId w:val="12"/>
  </w:num>
  <w:num w:numId="14" w16cid:durableId="15538873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54625141">
    <w:abstractNumId w:val="1"/>
  </w:num>
  <w:num w:numId="16" w16cid:durableId="165560761">
    <w:abstractNumId w:val="3"/>
  </w:num>
  <w:num w:numId="17" w16cid:durableId="1502085958">
    <w:abstractNumId w:val="6"/>
  </w:num>
  <w:num w:numId="18" w16cid:durableId="40195420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2B62"/>
    <w:rsid w:val="000038ED"/>
    <w:rsid w:val="00004165"/>
    <w:rsid w:val="00010DAD"/>
    <w:rsid w:val="00011B95"/>
    <w:rsid w:val="00011CE7"/>
    <w:rsid w:val="000163FA"/>
    <w:rsid w:val="00020C56"/>
    <w:rsid w:val="000212F5"/>
    <w:rsid w:val="000220D9"/>
    <w:rsid w:val="00023641"/>
    <w:rsid w:val="00023D0A"/>
    <w:rsid w:val="000248F9"/>
    <w:rsid w:val="00025830"/>
    <w:rsid w:val="00025E6A"/>
    <w:rsid w:val="000263EF"/>
    <w:rsid w:val="00026ACC"/>
    <w:rsid w:val="00026B64"/>
    <w:rsid w:val="00026E69"/>
    <w:rsid w:val="00027555"/>
    <w:rsid w:val="000278A0"/>
    <w:rsid w:val="000302D6"/>
    <w:rsid w:val="0003171D"/>
    <w:rsid w:val="00031862"/>
    <w:rsid w:val="00031C1D"/>
    <w:rsid w:val="00034137"/>
    <w:rsid w:val="00034BBE"/>
    <w:rsid w:val="00035B0D"/>
    <w:rsid w:val="00035C50"/>
    <w:rsid w:val="00035C80"/>
    <w:rsid w:val="0003622E"/>
    <w:rsid w:val="00036B14"/>
    <w:rsid w:val="000373A0"/>
    <w:rsid w:val="00040180"/>
    <w:rsid w:val="000419DB"/>
    <w:rsid w:val="000430D9"/>
    <w:rsid w:val="0004332C"/>
    <w:rsid w:val="00044E51"/>
    <w:rsid w:val="000457A1"/>
    <w:rsid w:val="00047A8F"/>
    <w:rsid w:val="00047AE1"/>
    <w:rsid w:val="00050001"/>
    <w:rsid w:val="000514CE"/>
    <w:rsid w:val="00052041"/>
    <w:rsid w:val="0005326A"/>
    <w:rsid w:val="00054AAC"/>
    <w:rsid w:val="00055CA2"/>
    <w:rsid w:val="000576C4"/>
    <w:rsid w:val="00060866"/>
    <w:rsid w:val="0006266D"/>
    <w:rsid w:val="0006356E"/>
    <w:rsid w:val="00064A63"/>
    <w:rsid w:val="00065361"/>
    <w:rsid w:val="00065506"/>
    <w:rsid w:val="00065807"/>
    <w:rsid w:val="00066499"/>
    <w:rsid w:val="00067B25"/>
    <w:rsid w:val="00071CDF"/>
    <w:rsid w:val="00071D8D"/>
    <w:rsid w:val="00071F4D"/>
    <w:rsid w:val="0007382E"/>
    <w:rsid w:val="00074B90"/>
    <w:rsid w:val="00074FD9"/>
    <w:rsid w:val="000766E1"/>
    <w:rsid w:val="00076FB6"/>
    <w:rsid w:val="00077FF6"/>
    <w:rsid w:val="0008017E"/>
    <w:rsid w:val="00080A17"/>
    <w:rsid w:val="00080D82"/>
    <w:rsid w:val="00081512"/>
    <w:rsid w:val="00081692"/>
    <w:rsid w:val="00081895"/>
    <w:rsid w:val="000824E2"/>
    <w:rsid w:val="00082A4E"/>
    <w:rsid w:val="00082C46"/>
    <w:rsid w:val="00083B85"/>
    <w:rsid w:val="00084AA1"/>
    <w:rsid w:val="00085020"/>
    <w:rsid w:val="00085177"/>
    <w:rsid w:val="000851BF"/>
    <w:rsid w:val="00085A0E"/>
    <w:rsid w:val="00086993"/>
    <w:rsid w:val="000873DF"/>
    <w:rsid w:val="00087548"/>
    <w:rsid w:val="00087D59"/>
    <w:rsid w:val="000920A1"/>
    <w:rsid w:val="00092B73"/>
    <w:rsid w:val="00092DFF"/>
    <w:rsid w:val="00093876"/>
    <w:rsid w:val="00093E7E"/>
    <w:rsid w:val="00094405"/>
    <w:rsid w:val="00094484"/>
    <w:rsid w:val="00094980"/>
    <w:rsid w:val="00096145"/>
    <w:rsid w:val="0009639A"/>
    <w:rsid w:val="00096766"/>
    <w:rsid w:val="000A02BA"/>
    <w:rsid w:val="000A12FB"/>
    <w:rsid w:val="000A156A"/>
    <w:rsid w:val="000A1830"/>
    <w:rsid w:val="000A19DF"/>
    <w:rsid w:val="000A31F2"/>
    <w:rsid w:val="000A383E"/>
    <w:rsid w:val="000A4121"/>
    <w:rsid w:val="000A4AA3"/>
    <w:rsid w:val="000A550E"/>
    <w:rsid w:val="000A5D85"/>
    <w:rsid w:val="000A66DD"/>
    <w:rsid w:val="000A7C53"/>
    <w:rsid w:val="000A7CD2"/>
    <w:rsid w:val="000B0960"/>
    <w:rsid w:val="000B0C50"/>
    <w:rsid w:val="000B1A55"/>
    <w:rsid w:val="000B20BB"/>
    <w:rsid w:val="000B2EF6"/>
    <w:rsid w:val="000B2FA6"/>
    <w:rsid w:val="000B2FD4"/>
    <w:rsid w:val="000B302F"/>
    <w:rsid w:val="000B3F39"/>
    <w:rsid w:val="000B4385"/>
    <w:rsid w:val="000B4AA0"/>
    <w:rsid w:val="000C09FF"/>
    <w:rsid w:val="000C13F3"/>
    <w:rsid w:val="000C1A05"/>
    <w:rsid w:val="000C2053"/>
    <w:rsid w:val="000C2553"/>
    <w:rsid w:val="000C3480"/>
    <w:rsid w:val="000C38C3"/>
    <w:rsid w:val="000C4341"/>
    <w:rsid w:val="000C4549"/>
    <w:rsid w:val="000C5251"/>
    <w:rsid w:val="000C6A61"/>
    <w:rsid w:val="000C6D7F"/>
    <w:rsid w:val="000D0345"/>
    <w:rsid w:val="000D09FD"/>
    <w:rsid w:val="000D19DE"/>
    <w:rsid w:val="000D23E8"/>
    <w:rsid w:val="000D2792"/>
    <w:rsid w:val="000D44FB"/>
    <w:rsid w:val="000D4D45"/>
    <w:rsid w:val="000D546C"/>
    <w:rsid w:val="000D5621"/>
    <w:rsid w:val="000D574B"/>
    <w:rsid w:val="000D6C76"/>
    <w:rsid w:val="000D6CFC"/>
    <w:rsid w:val="000D76E1"/>
    <w:rsid w:val="000E078A"/>
    <w:rsid w:val="000E217C"/>
    <w:rsid w:val="000E29BF"/>
    <w:rsid w:val="000E29FB"/>
    <w:rsid w:val="000E537B"/>
    <w:rsid w:val="000E57D0"/>
    <w:rsid w:val="000E5B8F"/>
    <w:rsid w:val="000E68F7"/>
    <w:rsid w:val="000E726D"/>
    <w:rsid w:val="000E7858"/>
    <w:rsid w:val="000F18A1"/>
    <w:rsid w:val="000F1A4D"/>
    <w:rsid w:val="000F213E"/>
    <w:rsid w:val="000F39CA"/>
    <w:rsid w:val="000F682C"/>
    <w:rsid w:val="001022E8"/>
    <w:rsid w:val="00105C1C"/>
    <w:rsid w:val="00106BAB"/>
    <w:rsid w:val="00107927"/>
    <w:rsid w:val="00110476"/>
    <w:rsid w:val="00110918"/>
    <w:rsid w:val="00110E26"/>
    <w:rsid w:val="00111321"/>
    <w:rsid w:val="001128E7"/>
    <w:rsid w:val="00113DE4"/>
    <w:rsid w:val="00113FAA"/>
    <w:rsid w:val="001147E2"/>
    <w:rsid w:val="00115DDE"/>
    <w:rsid w:val="00117594"/>
    <w:rsid w:val="00117BD6"/>
    <w:rsid w:val="001206C2"/>
    <w:rsid w:val="00120745"/>
    <w:rsid w:val="00121567"/>
    <w:rsid w:val="001217A9"/>
    <w:rsid w:val="00121978"/>
    <w:rsid w:val="00123335"/>
    <w:rsid w:val="00123422"/>
    <w:rsid w:val="00124B6A"/>
    <w:rsid w:val="00124FD8"/>
    <w:rsid w:val="00125C6D"/>
    <w:rsid w:val="001274AD"/>
    <w:rsid w:val="00127B2B"/>
    <w:rsid w:val="00130462"/>
    <w:rsid w:val="00131BC6"/>
    <w:rsid w:val="0013264B"/>
    <w:rsid w:val="00133121"/>
    <w:rsid w:val="00133C5E"/>
    <w:rsid w:val="00135D48"/>
    <w:rsid w:val="00136607"/>
    <w:rsid w:val="00136D4C"/>
    <w:rsid w:val="0013730F"/>
    <w:rsid w:val="00137A18"/>
    <w:rsid w:val="001404F3"/>
    <w:rsid w:val="00141376"/>
    <w:rsid w:val="00141C88"/>
    <w:rsid w:val="00142538"/>
    <w:rsid w:val="00142BB9"/>
    <w:rsid w:val="00144F96"/>
    <w:rsid w:val="00147C76"/>
    <w:rsid w:val="001506D7"/>
    <w:rsid w:val="00151EAC"/>
    <w:rsid w:val="0015205C"/>
    <w:rsid w:val="00152878"/>
    <w:rsid w:val="00152EB6"/>
    <w:rsid w:val="00153528"/>
    <w:rsid w:val="00154725"/>
    <w:rsid w:val="00154D1B"/>
    <w:rsid w:val="00154E68"/>
    <w:rsid w:val="00157238"/>
    <w:rsid w:val="00157D56"/>
    <w:rsid w:val="00160C5D"/>
    <w:rsid w:val="0016252E"/>
    <w:rsid w:val="00162548"/>
    <w:rsid w:val="00162FAE"/>
    <w:rsid w:val="00163866"/>
    <w:rsid w:val="00167CA6"/>
    <w:rsid w:val="00172183"/>
    <w:rsid w:val="0017219D"/>
    <w:rsid w:val="00173B4E"/>
    <w:rsid w:val="00174A48"/>
    <w:rsid w:val="001751AB"/>
    <w:rsid w:val="00175A3F"/>
    <w:rsid w:val="0017737E"/>
    <w:rsid w:val="00177794"/>
    <w:rsid w:val="00177D85"/>
    <w:rsid w:val="001801E3"/>
    <w:rsid w:val="00180E09"/>
    <w:rsid w:val="00181038"/>
    <w:rsid w:val="0018116C"/>
    <w:rsid w:val="00181396"/>
    <w:rsid w:val="00183271"/>
    <w:rsid w:val="00183502"/>
    <w:rsid w:val="001836E7"/>
    <w:rsid w:val="00183C1E"/>
    <w:rsid w:val="00183D4C"/>
    <w:rsid w:val="00183F6D"/>
    <w:rsid w:val="0018466E"/>
    <w:rsid w:val="00185A83"/>
    <w:rsid w:val="0018670E"/>
    <w:rsid w:val="00186798"/>
    <w:rsid w:val="00186F4F"/>
    <w:rsid w:val="00190356"/>
    <w:rsid w:val="001911B0"/>
    <w:rsid w:val="0019219A"/>
    <w:rsid w:val="00192519"/>
    <w:rsid w:val="00194C44"/>
    <w:rsid w:val="00195077"/>
    <w:rsid w:val="001A033F"/>
    <w:rsid w:val="001A08AA"/>
    <w:rsid w:val="001A1E22"/>
    <w:rsid w:val="001A2D20"/>
    <w:rsid w:val="001A3048"/>
    <w:rsid w:val="001A3475"/>
    <w:rsid w:val="001A3CE9"/>
    <w:rsid w:val="001A47D4"/>
    <w:rsid w:val="001A5602"/>
    <w:rsid w:val="001A59CB"/>
    <w:rsid w:val="001A670C"/>
    <w:rsid w:val="001B2AC7"/>
    <w:rsid w:val="001B44EA"/>
    <w:rsid w:val="001B6793"/>
    <w:rsid w:val="001B7991"/>
    <w:rsid w:val="001B7A5A"/>
    <w:rsid w:val="001C1409"/>
    <w:rsid w:val="001C166A"/>
    <w:rsid w:val="001C2380"/>
    <w:rsid w:val="001C2587"/>
    <w:rsid w:val="001C2AE6"/>
    <w:rsid w:val="001C2EE6"/>
    <w:rsid w:val="001C39C0"/>
    <w:rsid w:val="001C4A89"/>
    <w:rsid w:val="001C5473"/>
    <w:rsid w:val="001C5DAF"/>
    <w:rsid w:val="001C6177"/>
    <w:rsid w:val="001C7BA2"/>
    <w:rsid w:val="001D0363"/>
    <w:rsid w:val="001D0BBE"/>
    <w:rsid w:val="001D12B4"/>
    <w:rsid w:val="001D165E"/>
    <w:rsid w:val="001D19D0"/>
    <w:rsid w:val="001D1B07"/>
    <w:rsid w:val="001D236A"/>
    <w:rsid w:val="001D4020"/>
    <w:rsid w:val="001D490C"/>
    <w:rsid w:val="001D498F"/>
    <w:rsid w:val="001D5110"/>
    <w:rsid w:val="001D554A"/>
    <w:rsid w:val="001D7B88"/>
    <w:rsid w:val="001D7D94"/>
    <w:rsid w:val="001E0A28"/>
    <w:rsid w:val="001E0D61"/>
    <w:rsid w:val="001E2DE0"/>
    <w:rsid w:val="001E4218"/>
    <w:rsid w:val="001E528C"/>
    <w:rsid w:val="001E6ABC"/>
    <w:rsid w:val="001E6C4D"/>
    <w:rsid w:val="001E6DB1"/>
    <w:rsid w:val="001E71B1"/>
    <w:rsid w:val="001E77FF"/>
    <w:rsid w:val="001E79F0"/>
    <w:rsid w:val="001F0497"/>
    <w:rsid w:val="001F0B20"/>
    <w:rsid w:val="001F22E6"/>
    <w:rsid w:val="001F2D8E"/>
    <w:rsid w:val="001F325B"/>
    <w:rsid w:val="001F5231"/>
    <w:rsid w:val="001F662D"/>
    <w:rsid w:val="00200A62"/>
    <w:rsid w:val="0020156F"/>
    <w:rsid w:val="00202CD9"/>
    <w:rsid w:val="00202E76"/>
    <w:rsid w:val="00202ED3"/>
    <w:rsid w:val="00203740"/>
    <w:rsid w:val="002042F2"/>
    <w:rsid w:val="0020508A"/>
    <w:rsid w:val="002065EC"/>
    <w:rsid w:val="0020775D"/>
    <w:rsid w:val="00207FB1"/>
    <w:rsid w:val="00210E56"/>
    <w:rsid w:val="00210FE3"/>
    <w:rsid w:val="00211180"/>
    <w:rsid w:val="0021119D"/>
    <w:rsid w:val="002115D8"/>
    <w:rsid w:val="00212E62"/>
    <w:rsid w:val="00213520"/>
    <w:rsid w:val="002138EA"/>
    <w:rsid w:val="002139EA"/>
    <w:rsid w:val="00213C42"/>
    <w:rsid w:val="00213F84"/>
    <w:rsid w:val="00214FBD"/>
    <w:rsid w:val="00215655"/>
    <w:rsid w:val="0021568A"/>
    <w:rsid w:val="00217565"/>
    <w:rsid w:val="002178F4"/>
    <w:rsid w:val="00221D42"/>
    <w:rsid w:val="00221E08"/>
    <w:rsid w:val="00221F13"/>
    <w:rsid w:val="00222897"/>
    <w:rsid w:val="00222B0C"/>
    <w:rsid w:val="00223EFE"/>
    <w:rsid w:val="002251E7"/>
    <w:rsid w:val="00226B46"/>
    <w:rsid w:val="00226B5D"/>
    <w:rsid w:val="002272BB"/>
    <w:rsid w:val="00233E82"/>
    <w:rsid w:val="00234B88"/>
    <w:rsid w:val="00235394"/>
    <w:rsid w:val="00235577"/>
    <w:rsid w:val="002371B2"/>
    <w:rsid w:val="00237DE2"/>
    <w:rsid w:val="002407D7"/>
    <w:rsid w:val="002424B0"/>
    <w:rsid w:val="00242D2C"/>
    <w:rsid w:val="00243229"/>
    <w:rsid w:val="002435CA"/>
    <w:rsid w:val="00243C5E"/>
    <w:rsid w:val="0024469F"/>
    <w:rsid w:val="00244EF3"/>
    <w:rsid w:val="00246243"/>
    <w:rsid w:val="00247C3A"/>
    <w:rsid w:val="002505C0"/>
    <w:rsid w:val="00250668"/>
    <w:rsid w:val="00250B5B"/>
    <w:rsid w:val="00251810"/>
    <w:rsid w:val="00252DB8"/>
    <w:rsid w:val="002537BC"/>
    <w:rsid w:val="00253BA2"/>
    <w:rsid w:val="00255496"/>
    <w:rsid w:val="00255C58"/>
    <w:rsid w:val="00257C77"/>
    <w:rsid w:val="00260EC7"/>
    <w:rsid w:val="00261539"/>
    <w:rsid w:val="0026179F"/>
    <w:rsid w:val="00262283"/>
    <w:rsid w:val="002636BD"/>
    <w:rsid w:val="0026520D"/>
    <w:rsid w:val="002663A8"/>
    <w:rsid w:val="002666AE"/>
    <w:rsid w:val="00266B49"/>
    <w:rsid w:val="002679C7"/>
    <w:rsid w:val="00267E8C"/>
    <w:rsid w:val="002713AB"/>
    <w:rsid w:val="00272D21"/>
    <w:rsid w:val="00274E1A"/>
    <w:rsid w:val="00274E25"/>
    <w:rsid w:val="0027553B"/>
    <w:rsid w:val="0027569E"/>
    <w:rsid w:val="00276467"/>
    <w:rsid w:val="00276C1B"/>
    <w:rsid w:val="002775B1"/>
    <w:rsid w:val="002775B9"/>
    <w:rsid w:val="0028119A"/>
    <w:rsid w:val="002811C4"/>
    <w:rsid w:val="00282213"/>
    <w:rsid w:val="00284016"/>
    <w:rsid w:val="00284120"/>
    <w:rsid w:val="002841A9"/>
    <w:rsid w:val="002858BF"/>
    <w:rsid w:val="0028594E"/>
    <w:rsid w:val="00285D6C"/>
    <w:rsid w:val="00286B23"/>
    <w:rsid w:val="00290212"/>
    <w:rsid w:val="00292159"/>
    <w:rsid w:val="00292DDF"/>
    <w:rsid w:val="002939AF"/>
    <w:rsid w:val="00294381"/>
    <w:rsid w:val="00294491"/>
    <w:rsid w:val="00294BDE"/>
    <w:rsid w:val="00295F13"/>
    <w:rsid w:val="0029719D"/>
    <w:rsid w:val="002973CC"/>
    <w:rsid w:val="00297455"/>
    <w:rsid w:val="002A0CED"/>
    <w:rsid w:val="002A1F79"/>
    <w:rsid w:val="002A2A11"/>
    <w:rsid w:val="002A3875"/>
    <w:rsid w:val="002A3C5D"/>
    <w:rsid w:val="002A46E8"/>
    <w:rsid w:val="002A4A04"/>
    <w:rsid w:val="002A4CD0"/>
    <w:rsid w:val="002A5B31"/>
    <w:rsid w:val="002A65C5"/>
    <w:rsid w:val="002A6B0F"/>
    <w:rsid w:val="002A6E29"/>
    <w:rsid w:val="002A7DA6"/>
    <w:rsid w:val="002B0119"/>
    <w:rsid w:val="002B0E6C"/>
    <w:rsid w:val="002B1E4E"/>
    <w:rsid w:val="002B367B"/>
    <w:rsid w:val="002B403E"/>
    <w:rsid w:val="002B516C"/>
    <w:rsid w:val="002B59A9"/>
    <w:rsid w:val="002B5E1D"/>
    <w:rsid w:val="002B60C1"/>
    <w:rsid w:val="002B6111"/>
    <w:rsid w:val="002B625A"/>
    <w:rsid w:val="002C08A6"/>
    <w:rsid w:val="002C18D1"/>
    <w:rsid w:val="002C2406"/>
    <w:rsid w:val="002C28F9"/>
    <w:rsid w:val="002C3F45"/>
    <w:rsid w:val="002C4B52"/>
    <w:rsid w:val="002C4FDE"/>
    <w:rsid w:val="002C5689"/>
    <w:rsid w:val="002C61AF"/>
    <w:rsid w:val="002C7046"/>
    <w:rsid w:val="002D03E5"/>
    <w:rsid w:val="002D1341"/>
    <w:rsid w:val="002D1DD6"/>
    <w:rsid w:val="002D2FC2"/>
    <w:rsid w:val="002D36EB"/>
    <w:rsid w:val="002D5793"/>
    <w:rsid w:val="002D57F6"/>
    <w:rsid w:val="002D5C1F"/>
    <w:rsid w:val="002D6BDF"/>
    <w:rsid w:val="002D797E"/>
    <w:rsid w:val="002E0BF2"/>
    <w:rsid w:val="002E13D2"/>
    <w:rsid w:val="002E222F"/>
    <w:rsid w:val="002E2456"/>
    <w:rsid w:val="002E27D4"/>
    <w:rsid w:val="002E2CE9"/>
    <w:rsid w:val="002E2E9F"/>
    <w:rsid w:val="002E3BF7"/>
    <w:rsid w:val="002E403E"/>
    <w:rsid w:val="002E4C74"/>
    <w:rsid w:val="002E595E"/>
    <w:rsid w:val="002E72AD"/>
    <w:rsid w:val="002E7707"/>
    <w:rsid w:val="002F03B1"/>
    <w:rsid w:val="002F0E45"/>
    <w:rsid w:val="002F106A"/>
    <w:rsid w:val="002F158C"/>
    <w:rsid w:val="002F2F04"/>
    <w:rsid w:val="002F4093"/>
    <w:rsid w:val="002F4397"/>
    <w:rsid w:val="002F5636"/>
    <w:rsid w:val="002F66A8"/>
    <w:rsid w:val="00300A7F"/>
    <w:rsid w:val="00300C90"/>
    <w:rsid w:val="003022A5"/>
    <w:rsid w:val="00302C04"/>
    <w:rsid w:val="003033DD"/>
    <w:rsid w:val="00304518"/>
    <w:rsid w:val="0030557F"/>
    <w:rsid w:val="003057B7"/>
    <w:rsid w:val="0030734E"/>
    <w:rsid w:val="00307AC7"/>
    <w:rsid w:val="00307E51"/>
    <w:rsid w:val="00311083"/>
    <w:rsid w:val="00311363"/>
    <w:rsid w:val="0031179C"/>
    <w:rsid w:val="0031371B"/>
    <w:rsid w:val="00313DF2"/>
    <w:rsid w:val="0031549B"/>
    <w:rsid w:val="00315867"/>
    <w:rsid w:val="00315871"/>
    <w:rsid w:val="003163E6"/>
    <w:rsid w:val="003164F7"/>
    <w:rsid w:val="00317470"/>
    <w:rsid w:val="00321150"/>
    <w:rsid w:val="0032228C"/>
    <w:rsid w:val="00322CC2"/>
    <w:rsid w:val="003260D7"/>
    <w:rsid w:val="003262E2"/>
    <w:rsid w:val="00330F15"/>
    <w:rsid w:val="0033114E"/>
    <w:rsid w:val="0033158C"/>
    <w:rsid w:val="00332273"/>
    <w:rsid w:val="0033309B"/>
    <w:rsid w:val="00335D92"/>
    <w:rsid w:val="00336697"/>
    <w:rsid w:val="003414CC"/>
    <w:rsid w:val="003418CB"/>
    <w:rsid w:val="00341D85"/>
    <w:rsid w:val="00342435"/>
    <w:rsid w:val="003443E1"/>
    <w:rsid w:val="0034457A"/>
    <w:rsid w:val="00350BCB"/>
    <w:rsid w:val="0035406E"/>
    <w:rsid w:val="00354545"/>
    <w:rsid w:val="0035564E"/>
    <w:rsid w:val="00355873"/>
    <w:rsid w:val="00355D05"/>
    <w:rsid w:val="0035660F"/>
    <w:rsid w:val="00356C44"/>
    <w:rsid w:val="003570AE"/>
    <w:rsid w:val="00357E78"/>
    <w:rsid w:val="00360979"/>
    <w:rsid w:val="003628B9"/>
    <w:rsid w:val="0036291D"/>
    <w:rsid w:val="00362D8F"/>
    <w:rsid w:val="003648DC"/>
    <w:rsid w:val="00367724"/>
    <w:rsid w:val="003710BA"/>
    <w:rsid w:val="00371BFB"/>
    <w:rsid w:val="00372108"/>
    <w:rsid w:val="00372115"/>
    <w:rsid w:val="00373D6E"/>
    <w:rsid w:val="00374ABF"/>
    <w:rsid w:val="00375DDB"/>
    <w:rsid w:val="003770F6"/>
    <w:rsid w:val="00380438"/>
    <w:rsid w:val="003833F2"/>
    <w:rsid w:val="00383DD6"/>
    <w:rsid w:val="00383E37"/>
    <w:rsid w:val="00387DB7"/>
    <w:rsid w:val="0039142B"/>
    <w:rsid w:val="00391C4D"/>
    <w:rsid w:val="00391FE4"/>
    <w:rsid w:val="003920E8"/>
    <w:rsid w:val="00393041"/>
    <w:rsid w:val="00393042"/>
    <w:rsid w:val="0039343E"/>
    <w:rsid w:val="00393CE8"/>
    <w:rsid w:val="00394066"/>
    <w:rsid w:val="0039477C"/>
    <w:rsid w:val="00394AD5"/>
    <w:rsid w:val="00395759"/>
    <w:rsid w:val="0039632C"/>
    <w:rsid w:val="0039642D"/>
    <w:rsid w:val="00396851"/>
    <w:rsid w:val="00396871"/>
    <w:rsid w:val="003A082E"/>
    <w:rsid w:val="003A105E"/>
    <w:rsid w:val="003A169E"/>
    <w:rsid w:val="003A2BEE"/>
    <w:rsid w:val="003A2E40"/>
    <w:rsid w:val="003A60C5"/>
    <w:rsid w:val="003A6B90"/>
    <w:rsid w:val="003B0158"/>
    <w:rsid w:val="003B2641"/>
    <w:rsid w:val="003B379A"/>
    <w:rsid w:val="003B382F"/>
    <w:rsid w:val="003B3F6A"/>
    <w:rsid w:val="003B40B6"/>
    <w:rsid w:val="003B48F6"/>
    <w:rsid w:val="003B4DF4"/>
    <w:rsid w:val="003B56DB"/>
    <w:rsid w:val="003B5721"/>
    <w:rsid w:val="003B600B"/>
    <w:rsid w:val="003B6D59"/>
    <w:rsid w:val="003B743E"/>
    <w:rsid w:val="003B755E"/>
    <w:rsid w:val="003C0503"/>
    <w:rsid w:val="003C228E"/>
    <w:rsid w:val="003C2D06"/>
    <w:rsid w:val="003C342B"/>
    <w:rsid w:val="003C46BE"/>
    <w:rsid w:val="003C4A88"/>
    <w:rsid w:val="003C4F73"/>
    <w:rsid w:val="003C51E7"/>
    <w:rsid w:val="003C5897"/>
    <w:rsid w:val="003C5DBD"/>
    <w:rsid w:val="003C6893"/>
    <w:rsid w:val="003C6DE2"/>
    <w:rsid w:val="003C7CEA"/>
    <w:rsid w:val="003C7D19"/>
    <w:rsid w:val="003D04C5"/>
    <w:rsid w:val="003D074F"/>
    <w:rsid w:val="003D1EFD"/>
    <w:rsid w:val="003D25DE"/>
    <w:rsid w:val="003D28BF"/>
    <w:rsid w:val="003D2C03"/>
    <w:rsid w:val="003D3BC6"/>
    <w:rsid w:val="003D3F08"/>
    <w:rsid w:val="003D4054"/>
    <w:rsid w:val="003D4215"/>
    <w:rsid w:val="003D4C47"/>
    <w:rsid w:val="003D589E"/>
    <w:rsid w:val="003D6372"/>
    <w:rsid w:val="003D76D3"/>
    <w:rsid w:val="003D7719"/>
    <w:rsid w:val="003D7A8E"/>
    <w:rsid w:val="003D7B2B"/>
    <w:rsid w:val="003E1196"/>
    <w:rsid w:val="003E149A"/>
    <w:rsid w:val="003E149D"/>
    <w:rsid w:val="003E2449"/>
    <w:rsid w:val="003E40EE"/>
    <w:rsid w:val="003E628A"/>
    <w:rsid w:val="003E6B87"/>
    <w:rsid w:val="003E6F37"/>
    <w:rsid w:val="003F03D3"/>
    <w:rsid w:val="003F0E5B"/>
    <w:rsid w:val="003F1C1B"/>
    <w:rsid w:val="003F3A2F"/>
    <w:rsid w:val="003F53F6"/>
    <w:rsid w:val="003F5B3C"/>
    <w:rsid w:val="003F6391"/>
    <w:rsid w:val="00400307"/>
    <w:rsid w:val="00400336"/>
    <w:rsid w:val="00401144"/>
    <w:rsid w:val="00403794"/>
    <w:rsid w:val="00404831"/>
    <w:rsid w:val="004053C3"/>
    <w:rsid w:val="00406A3A"/>
    <w:rsid w:val="00407661"/>
    <w:rsid w:val="00410314"/>
    <w:rsid w:val="00410462"/>
    <w:rsid w:val="0041074A"/>
    <w:rsid w:val="00412063"/>
    <w:rsid w:val="00412DD1"/>
    <w:rsid w:val="00412EB1"/>
    <w:rsid w:val="00413DDE"/>
    <w:rsid w:val="00414118"/>
    <w:rsid w:val="004143DD"/>
    <w:rsid w:val="00416084"/>
    <w:rsid w:val="004162B9"/>
    <w:rsid w:val="00416C90"/>
    <w:rsid w:val="0041754E"/>
    <w:rsid w:val="00417C84"/>
    <w:rsid w:val="004227DA"/>
    <w:rsid w:val="00422BF3"/>
    <w:rsid w:val="00424F8C"/>
    <w:rsid w:val="004261A4"/>
    <w:rsid w:val="00426275"/>
    <w:rsid w:val="004271BA"/>
    <w:rsid w:val="00427207"/>
    <w:rsid w:val="00427E9E"/>
    <w:rsid w:val="00430497"/>
    <w:rsid w:val="00430EA5"/>
    <w:rsid w:val="00431129"/>
    <w:rsid w:val="004313AD"/>
    <w:rsid w:val="004316A2"/>
    <w:rsid w:val="0043206C"/>
    <w:rsid w:val="00434718"/>
    <w:rsid w:val="00434DC1"/>
    <w:rsid w:val="00434EB3"/>
    <w:rsid w:val="004350F4"/>
    <w:rsid w:val="00436AC0"/>
    <w:rsid w:val="0043700B"/>
    <w:rsid w:val="00437083"/>
    <w:rsid w:val="0043751E"/>
    <w:rsid w:val="00437C03"/>
    <w:rsid w:val="00437C4E"/>
    <w:rsid w:val="00437E17"/>
    <w:rsid w:val="00440A23"/>
    <w:rsid w:val="004412A0"/>
    <w:rsid w:val="00441A1F"/>
    <w:rsid w:val="00441FD6"/>
    <w:rsid w:val="00442267"/>
    <w:rsid w:val="00442337"/>
    <w:rsid w:val="00442F0A"/>
    <w:rsid w:val="00444F70"/>
    <w:rsid w:val="004455B0"/>
    <w:rsid w:val="00446408"/>
    <w:rsid w:val="0044710F"/>
    <w:rsid w:val="00450501"/>
    <w:rsid w:val="00450F27"/>
    <w:rsid w:val="004510E5"/>
    <w:rsid w:val="004513C8"/>
    <w:rsid w:val="00452110"/>
    <w:rsid w:val="00452F20"/>
    <w:rsid w:val="00453666"/>
    <w:rsid w:val="004538A9"/>
    <w:rsid w:val="004544A9"/>
    <w:rsid w:val="00454B57"/>
    <w:rsid w:val="00456A75"/>
    <w:rsid w:val="004575E3"/>
    <w:rsid w:val="00457B06"/>
    <w:rsid w:val="00457D90"/>
    <w:rsid w:val="00461E39"/>
    <w:rsid w:val="004627A8"/>
    <w:rsid w:val="00462D3A"/>
    <w:rsid w:val="00463521"/>
    <w:rsid w:val="00463656"/>
    <w:rsid w:val="0046582D"/>
    <w:rsid w:val="00466E00"/>
    <w:rsid w:val="00467582"/>
    <w:rsid w:val="004676F5"/>
    <w:rsid w:val="00470A9B"/>
    <w:rsid w:val="00471125"/>
    <w:rsid w:val="00472595"/>
    <w:rsid w:val="00473C15"/>
    <w:rsid w:val="0047437A"/>
    <w:rsid w:val="00475759"/>
    <w:rsid w:val="00475A39"/>
    <w:rsid w:val="00475CC7"/>
    <w:rsid w:val="00476529"/>
    <w:rsid w:val="00476BB6"/>
    <w:rsid w:val="00480E42"/>
    <w:rsid w:val="0048228B"/>
    <w:rsid w:val="004837E0"/>
    <w:rsid w:val="00483DBD"/>
    <w:rsid w:val="00484C5D"/>
    <w:rsid w:val="004853D3"/>
    <w:rsid w:val="0048543E"/>
    <w:rsid w:val="004868C1"/>
    <w:rsid w:val="0048750F"/>
    <w:rsid w:val="00490FF6"/>
    <w:rsid w:val="004947B6"/>
    <w:rsid w:val="004951F0"/>
    <w:rsid w:val="004953B8"/>
    <w:rsid w:val="004958C1"/>
    <w:rsid w:val="004977F8"/>
    <w:rsid w:val="004A17E9"/>
    <w:rsid w:val="004A495F"/>
    <w:rsid w:val="004A4DED"/>
    <w:rsid w:val="004A6795"/>
    <w:rsid w:val="004A7544"/>
    <w:rsid w:val="004A7E90"/>
    <w:rsid w:val="004B1645"/>
    <w:rsid w:val="004B305A"/>
    <w:rsid w:val="004B31D6"/>
    <w:rsid w:val="004B43E4"/>
    <w:rsid w:val="004B6255"/>
    <w:rsid w:val="004B67D6"/>
    <w:rsid w:val="004B6B0F"/>
    <w:rsid w:val="004B6D35"/>
    <w:rsid w:val="004B7BDF"/>
    <w:rsid w:val="004C0DDD"/>
    <w:rsid w:val="004C2DDA"/>
    <w:rsid w:val="004C2DEE"/>
    <w:rsid w:val="004C3EA8"/>
    <w:rsid w:val="004C54E5"/>
    <w:rsid w:val="004C604F"/>
    <w:rsid w:val="004C7DC8"/>
    <w:rsid w:val="004D004F"/>
    <w:rsid w:val="004D085B"/>
    <w:rsid w:val="004D1241"/>
    <w:rsid w:val="004D21B0"/>
    <w:rsid w:val="004D2BF8"/>
    <w:rsid w:val="004D2E6A"/>
    <w:rsid w:val="004D39E2"/>
    <w:rsid w:val="004D3EBA"/>
    <w:rsid w:val="004D43FD"/>
    <w:rsid w:val="004D4E11"/>
    <w:rsid w:val="004D737D"/>
    <w:rsid w:val="004E00EB"/>
    <w:rsid w:val="004E18FE"/>
    <w:rsid w:val="004E2001"/>
    <w:rsid w:val="004E2659"/>
    <w:rsid w:val="004E3328"/>
    <w:rsid w:val="004E37CC"/>
    <w:rsid w:val="004E39EE"/>
    <w:rsid w:val="004E475C"/>
    <w:rsid w:val="004E5105"/>
    <w:rsid w:val="004E56E0"/>
    <w:rsid w:val="004E5809"/>
    <w:rsid w:val="004E6FA3"/>
    <w:rsid w:val="004E7329"/>
    <w:rsid w:val="004E7560"/>
    <w:rsid w:val="004F004A"/>
    <w:rsid w:val="004F1C72"/>
    <w:rsid w:val="004F2CB0"/>
    <w:rsid w:val="004F2D90"/>
    <w:rsid w:val="004F56BC"/>
    <w:rsid w:val="004F7206"/>
    <w:rsid w:val="005013EE"/>
    <w:rsid w:val="005017F7"/>
    <w:rsid w:val="00501FA7"/>
    <w:rsid w:val="00502C45"/>
    <w:rsid w:val="00502DD6"/>
    <w:rsid w:val="00502FE1"/>
    <w:rsid w:val="005034DC"/>
    <w:rsid w:val="00504208"/>
    <w:rsid w:val="00505BFA"/>
    <w:rsid w:val="00506FCB"/>
    <w:rsid w:val="005071B4"/>
    <w:rsid w:val="00507687"/>
    <w:rsid w:val="00510079"/>
    <w:rsid w:val="00511364"/>
    <w:rsid w:val="005117A9"/>
    <w:rsid w:val="00511C4B"/>
    <w:rsid w:val="00511F57"/>
    <w:rsid w:val="00511FDC"/>
    <w:rsid w:val="0051436A"/>
    <w:rsid w:val="005144DE"/>
    <w:rsid w:val="00514E87"/>
    <w:rsid w:val="0051577E"/>
    <w:rsid w:val="00515CBE"/>
    <w:rsid w:val="00515E2B"/>
    <w:rsid w:val="0051719F"/>
    <w:rsid w:val="00521337"/>
    <w:rsid w:val="00522A7E"/>
    <w:rsid w:val="00522F20"/>
    <w:rsid w:val="005231B2"/>
    <w:rsid w:val="00525A38"/>
    <w:rsid w:val="00525A58"/>
    <w:rsid w:val="005261C7"/>
    <w:rsid w:val="00526C08"/>
    <w:rsid w:val="00526D5C"/>
    <w:rsid w:val="00530023"/>
    <w:rsid w:val="005301B3"/>
    <w:rsid w:val="005308DB"/>
    <w:rsid w:val="00530A2E"/>
    <w:rsid w:val="00530FBE"/>
    <w:rsid w:val="00532FDA"/>
    <w:rsid w:val="00533159"/>
    <w:rsid w:val="005339DB"/>
    <w:rsid w:val="00534C89"/>
    <w:rsid w:val="00535754"/>
    <w:rsid w:val="005361A0"/>
    <w:rsid w:val="00536DAE"/>
    <w:rsid w:val="00537B9F"/>
    <w:rsid w:val="00540C45"/>
    <w:rsid w:val="00541559"/>
    <w:rsid w:val="00541573"/>
    <w:rsid w:val="0054348A"/>
    <w:rsid w:val="00543BF1"/>
    <w:rsid w:val="0054414B"/>
    <w:rsid w:val="005468AF"/>
    <w:rsid w:val="00546B4A"/>
    <w:rsid w:val="0054787F"/>
    <w:rsid w:val="005504D9"/>
    <w:rsid w:val="00551B71"/>
    <w:rsid w:val="00552D95"/>
    <w:rsid w:val="00552DDC"/>
    <w:rsid w:val="0055334A"/>
    <w:rsid w:val="0055448E"/>
    <w:rsid w:val="00554B1F"/>
    <w:rsid w:val="005551FB"/>
    <w:rsid w:val="005558B1"/>
    <w:rsid w:val="00556651"/>
    <w:rsid w:val="00556B5B"/>
    <w:rsid w:val="00556E71"/>
    <w:rsid w:val="00562A6B"/>
    <w:rsid w:val="00562D16"/>
    <w:rsid w:val="00562E31"/>
    <w:rsid w:val="005631BA"/>
    <w:rsid w:val="0056327F"/>
    <w:rsid w:val="00563CB1"/>
    <w:rsid w:val="00564389"/>
    <w:rsid w:val="00564A3C"/>
    <w:rsid w:val="00565178"/>
    <w:rsid w:val="005667BD"/>
    <w:rsid w:val="00567B56"/>
    <w:rsid w:val="00571777"/>
    <w:rsid w:val="00575CD7"/>
    <w:rsid w:val="00575F92"/>
    <w:rsid w:val="005779D6"/>
    <w:rsid w:val="00580F8C"/>
    <w:rsid w:val="00580FF5"/>
    <w:rsid w:val="0058205A"/>
    <w:rsid w:val="0058280F"/>
    <w:rsid w:val="005829AC"/>
    <w:rsid w:val="00582CBA"/>
    <w:rsid w:val="0058380B"/>
    <w:rsid w:val="00584191"/>
    <w:rsid w:val="0058519C"/>
    <w:rsid w:val="00585ECC"/>
    <w:rsid w:val="00587A6E"/>
    <w:rsid w:val="00591051"/>
    <w:rsid w:val="0059149A"/>
    <w:rsid w:val="005918D0"/>
    <w:rsid w:val="005936E3"/>
    <w:rsid w:val="00594151"/>
    <w:rsid w:val="005953DB"/>
    <w:rsid w:val="00595524"/>
    <w:rsid w:val="005956EE"/>
    <w:rsid w:val="005957EC"/>
    <w:rsid w:val="0059678F"/>
    <w:rsid w:val="005971EA"/>
    <w:rsid w:val="00597397"/>
    <w:rsid w:val="005A04C5"/>
    <w:rsid w:val="005A083E"/>
    <w:rsid w:val="005A0EE6"/>
    <w:rsid w:val="005A1E7C"/>
    <w:rsid w:val="005A3CDA"/>
    <w:rsid w:val="005A3EEE"/>
    <w:rsid w:val="005A3FBB"/>
    <w:rsid w:val="005A4A44"/>
    <w:rsid w:val="005A4EA3"/>
    <w:rsid w:val="005A6173"/>
    <w:rsid w:val="005A6483"/>
    <w:rsid w:val="005A6FF1"/>
    <w:rsid w:val="005A7709"/>
    <w:rsid w:val="005B37DD"/>
    <w:rsid w:val="005B4802"/>
    <w:rsid w:val="005B4CDC"/>
    <w:rsid w:val="005B4F66"/>
    <w:rsid w:val="005B5BE9"/>
    <w:rsid w:val="005B6141"/>
    <w:rsid w:val="005B6BDB"/>
    <w:rsid w:val="005B7818"/>
    <w:rsid w:val="005C1360"/>
    <w:rsid w:val="005C1EA6"/>
    <w:rsid w:val="005C25EF"/>
    <w:rsid w:val="005C3152"/>
    <w:rsid w:val="005C3F1A"/>
    <w:rsid w:val="005C5C4F"/>
    <w:rsid w:val="005C6E5C"/>
    <w:rsid w:val="005C796D"/>
    <w:rsid w:val="005D0390"/>
    <w:rsid w:val="005D0B99"/>
    <w:rsid w:val="005D308E"/>
    <w:rsid w:val="005D3A48"/>
    <w:rsid w:val="005D3BB7"/>
    <w:rsid w:val="005D4F7B"/>
    <w:rsid w:val="005D534E"/>
    <w:rsid w:val="005D5B20"/>
    <w:rsid w:val="005D6271"/>
    <w:rsid w:val="005D7AF8"/>
    <w:rsid w:val="005E0AAA"/>
    <w:rsid w:val="005E14A5"/>
    <w:rsid w:val="005E17BF"/>
    <w:rsid w:val="005E1836"/>
    <w:rsid w:val="005E2965"/>
    <w:rsid w:val="005E2BB9"/>
    <w:rsid w:val="005E2DB6"/>
    <w:rsid w:val="005E2EB3"/>
    <w:rsid w:val="005E2FFC"/>
    <w:rsid w:val="005E366A"/>
    <w:rsid w:val="005E6565"/>
    <w:rsid w:val="005E6D1F"/>
    <w:rsid w:val="005E6D92"/>
    <w:rsid w:val="005E7381"/>
    <w:rsid w:val="005E771A"/>
    <w:rsid w:val="005F2145"/>
    <w:rsid w:val="005F3DEA"/>
    <w:rsid w:val="005F55B2"/>
    <w:rsid w:val="005F572F"/>
    <w:rsid w:val="005F69DC"/>
    <w:rsid w:val="00600295"/>
    <w:rsid w:val="006006CD"/>
    <w:rsid w:val="006012CB"/>
    <w:rsid w:val="006016E1"/>
    <w:rsid w:val="006018BD"/>
    <w:rsid w:val="006019F7"/>
    <w:rsid w:val="00602D27"/>
    <w:rsid w:val="006030FD"/>
    <w:rsid w:val="0060322E"/>
    <w:rsid w:val="00606903"/>
    <w:rsid w:val="00606E14"/>
    <w:rsid w:val="0061150E"/>
    <w:rsid w:val="00611FC0"/>
    <w:rsid w:val="006144A1"/>
    <w:rsid w:val="006152FA"/>
    <w:rsid w:val="00615EBB"/>
    <w:rsid w:val="00616096"/>
    <w:rsid w:val="006160A2"/>
    <w:rsid w:val="006218D6"/>
    <w:rsid w:val="00622584"/>
    <w:rsid w:val="00623E4B"/>
    <w:rsid w:val="006260DE"/>
    <w:rsid w:val="006302AA"/>
    <w:rsid w:val="00630560"/>
    <w:rsid w:val="006311EB"/>
    <w:rsid w:val="006316B1"/>
    <w:rsid w:val="00631B61"/>
    <w:rsid w:val="006329D5"/>
    <w:rsid w:val="0063584F"/>
    <w:rsid w:val="006363BD"/>
    <w:rsid w:val="00636763"/>
    <w:rsid w:val="006373D5"/>
    <w:rsid w:val="006412DC"/>
    <w:rsid w:val="006418C7"/>
    <w:rsid w:val="00642BC6"/>
    <w:rsid w:val="00644790"/>
    <w:rsid w:val="00644D81"/>
    <w:rsid w:val="0064539C"/>
    <w:rsid w:val="00646092"/>
    <w:rsid w:val="006462F0"/>
    <w:rsid w:val="006473B0"/>
    <w:rsid w:val="006478A5"/>
    <w:rsid w:val="00647DDC"/>
    <w:rsid w:val="006501AF"/>
    <w:rsid w:val="00650DDE"/>
    <w:rsid w:val="00651935"/>
    <w:rsid w:val="00653BCF"/>
    <w:rsid w:val="00654308"/>
    <w:rsid w:val="0065505B"/>
    <w:rsid w:val="00655AFE"/>
    <w:rsid w:val="00655F5F"/>
    <w:rsid w:val="006570CF"/>
    <w:rsid w:val="00657D69"/>
    <w:rsid w:val="00660175"/>
    <w:rsid w:val="006647B9"/>
    <w:rsid w:val="006652E6"/>
    <w:rsid w:val="0066534C"/>
    <w:rsid w:val="006653F2"/>
    <w:rsid w:val="006670AC"/>
    <w:rsid w:val="00670317"/>
    <w:rsid w:val="00670370"/>
    <w:rsid w:val="0067101B"/>
    <w:rsid w:val="006710EA"/>
    <w:rsid w:val="00671F3B"/>
    <w:rsid w:val="00672307"/>
    <w:rsid w:val="0067313E"/>
    <w:rsid w:val="00677155"/>
    <w:rsid w:val="0067795C"/>
    <w:rsid w:val="006779BE"/>
    <w:rsid w:val="006808C6"/>
    <w:rsid w:val="00680932"/>
    <w:rsid w:val="00680EA7"/>
    <w:rsid w:val="00681CCA"/>
    <w:rsid w:val="00682668"/>
    <w:rsid w:val="006829A9"/>
    <w:rsid w:val="0068303E"/>
    <w:rsid w:val="00684D55"/>
    <w:rsid w:val="00685C2F"/>
    <w:rsid w:val="00685C3B"/>
    <w:rsid w:val="00685CE8"/>
    <w:rsid w:val="00686F65"/>
    <w:rsid w:val="006904A6"/>
    <w:rsid w:val="00691603"/>
    <w:rsid w:val="00692A68"/>
    <w:rsid w:val="00693BE3"/>
    <w:rsid w:val="0069403C"/>
    <w:rsid w:val="00695889"/>
    <w:rsid w:val="00695D85"/>
    <w:rsid w:val="006974F6"/>
    <w:rsid w:val="006A2619"/>
    <w:rsid w:val="006A30A2"/>
    <w:rsid w:val="006A66AD"/>
    <w:rsid w:val="006A6D23"/>
    <w:rsid w:val="006A740B"/>
    <w:rsid w:val="006A760C"/>
    <w:rsid w:val="006A772A"/>
    <w:rsid w:val="006B21B9"/>
    <w:rsid w:val="006B25DE"/>
    <w:rsid w:val="006B342E"/>
    <w:rsid w:val="006B3BC4"/>
    <w:rsid w:val="006B4B4D"/>
    <w:rsid w:val="006B6B90"/>
    <w:rsid w:val="006C06A0"/>
    <w:rsid w:val="006C1C3B"/>
    <w:rsid w:val="006C253F"/>
    <w:rsid w:val="006C382D"/>
    <w:rsid w:val="006C3D0E"/>
    <w:rsid w:val="006C3E3D"/>
    <w:rsid w:val="006C4A1C"/>
    <w:rsid w:val="006C4E43"/>
    <w:rsid w:val="006C643E"/>
    <w:rsid w:val="006C6ADC"/>
    <w:rsid w:val="006D0AA5"/>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2605"/>
    <w:rsid w:val="006E61E9"/>
    <w:rsid w:val="006E6C11"/>
    <w:rsid w:val="006E6CBF"/>
    <w:rsid w:val="006F3B29"/>
    <w:rsid w:val="006F3E31"/>
    <w:rsid w:val="006F4315"/>
    <w:rsid w:val="006F468B"/>
    <w:rsid w:val="006F518B"/>
    <w:rsid w:val="006F60DF"/>
    <w:rsid w:val="006F63F6"/>
    <w:rsid w:val="006F7490"/>
    <w:rsid w:val="006F7A1E"/>
    <w:rsid w:val="006F7C0C"/>
    <w:rsid w:val="00700755"/>
    <w:rsid w:val="00702129"/>
    <w:rsid w:val="00702569"/>
    <w:rsid w:val="007028A7"/>
    <w:rsid w:val="007028F6"/>
    <w:rsid w:val="00702B4F"/>
    <w:rsid w:val="00703D56"/>
    <w:rsid w:val="007046C2"/>
    <w:rsid w:val="00704B4B"/>
    <w:rsid w:val="0070646B"/>
    <w:rsid w:val="00707A6E"/>
    <w:rsid w:val="00707CED"/>
    <w:rsid w:val="00710480"/>
    <w:rsid w:val="0071106F"/>
    <w:rsid w:val="00711176"/>
    <w:rsid w:val="007116EB"/>
    <w:rsid w:val="007127D8"/>
    <w:rsid w:val="007130A2"/>
    <w:rsid w:val="007132EA"/>
    <w:rsid w:val="0071335C"/>
    <w:rsid w:val="00713AE1"/>
    <w:rsid w:val="00715463"/>
    <w:rsid w:val="0071766D"/>
    <w:rsid w:val="0072145C"/>
    <w:rsid w:val="00721560"/>
    <w:rsid w:val="0072212C"/>
    <w:rsid w:val="00723DEB"/>
    <w:rsid w:val="0072409D"/>
    <w:rsid w:val="007242C1"/>
    <w:rsid w:val="00725917"/>
    <w:rsid w:val="00726613"/>
    <w:rsid w:val="00727DBC"/>
    <w:rsid w:val="00730655"/>
    <w:rsid w:val="0073152E"/>
    <w:rsid w:val="00731D77"/>
    <w:rsid w:val="007322A7"/>
    <w:rsid w:val="00732360"/>
    <w:rsid w:val="007335ED"/>
    <w:rsid w:val="0073390A"/>
    <w:rsid w:val="007342CB"/>
    <w:rsid w:val="00734E64"/>
    <w:rsid w:val="00736433"/>
    <w:rsid w:val="00736B37"/>
    <w:rsid w:val="00740A35"/>
    <w:rsid w:val="00740D11"/>
    <w:rsid w:val="007458B3"/>
    <w:rsid w:val="00750AA6"/>
    <w:rsid w:val="007515E8"/>
    <w:rsid w:val="007516E8"/>
    <w:rsid w:val="00752033"/>
    <w:rsid w:val="007520B4"/>
    <w:rsid w:val="007541A0"/>
    <w:rsid w:val="00754275"/>
    <w:rsid w:val="00755BAA"/>
    <w:rsid w:val="00762EB2"/>
    <w:rsid w:val="00764094"/>
    <w:rsid w:val="007655D5"/>
    <w:rsid w:val="00765928"/>
    <w:rsid w:val="00766F17"/>
    <w:rsid w:val="00766F24"/>
    <w:rsid w:val="0076706E"/>
    <w:rsid w:val="00770CC6"/>
    <w:rsid w:val="00771966"/>
    <w:rsid w:val="00773B8E"/>
    <w:rsid w:val="007763C1"/>
    <w:rsid w:val="007765F9"/>
    <w:rsid w:val="00776760"/>
    <w:rsid w:val="00776925"/>
    <w:rsid w:val="00777E30"/>
    <w:rsid w:val="00777E82"/>
    <w:rsid w:val="0078046C"/>
    <w:rsid w:val="00781359"/>
    <w:rsid w:val="007816A6"/>
    <w:rsid w:val="00782B47"/>
    <w:rsid w:val="007836B1"/>
    <w:rsid w:val="00783DCB"/>
    <w:rsid w:val="0078523A"/>
    <w:rsid w:val="00786921"/>
    <w:rsid w:val="00786BAA"/>
    <w:rsid w:val="00793ECB"/>
    <w:rsid w:val="00794BCE"/>
    <w:rsid w:val="00794FA8"/>
    <w:rsid w:val="00795B53"/>
    <w:rsid w:val="00796385"/>
    <w:rsid w:val="00796572"/>
    <w:rsid w:val="0079737F"/>
    <w:rsid w:val="007A0A08"/>
    <w:rsid w:val="007A1EAA"/>
    <w:rsid w:val="007A3AC6"/>
    <w:rsid w:val="007A3D76"/>
    <w:rsid w:val="007A45E4"/>
    <w:rsid w:val="007A4778"/>
    <w:rsid w:val="007A5604"/>
    <w:rsid w:val="007A773E"/>
    <w:rsid w:val="007A79FD"/>
    <w:rsid w:val="007A7C06"/>
    <w:rsid w:val="007B0B9D"/>
    <w:rsid w:val="007B26E3"/>
    <w:rsid w:val="007B49A6"/>
    <w:rsid w:val="007B5A43"/>
    <w:rsid w:val="007B5B11"/>
    <w:rsid w:val="007B67B2"/>
    <w:rsid w:val="007B68A5"/>
    <w:rsid w:val="007B709B"/>
    <w:rsid w:val="007B7150"/>
    <w:rsid w:val="007B7495"/>
    <w:rsid w:val="007B7656"/>
    <w:rsid w:val="007C1343"/>
    <w:rsid w:val="007C16B8"/>
    <w:rsid w:val="007C16E7"/>
    <w:rsid w:val="007C1F14"/>
    <w:rsid w:val="007C3943"/>
    <w:rsid w:val="007C45BA"/>
    <w:rsid w:val="007C4A89"/>
    <w:rsid w:val="007C52E7"/>
    <w:rsid w:val="007C5EF1"/>
    <w:rsid w:val="007C7BF5"/>
    <w:rsid w:val="007D01EA"/>
    <w:rsid w:val="007D17B7"/>
    <w:rsid w:val="007D19B7"/>
    <w:rsid w:val="007D40A6"/>
    <w:rsid w:val="007D75E5"/>
    <w:rsid w:val="007D773E"/>
    <w:rsid w:val="007E066E"/>
    <w:rsid w:val="007E08C2"/>
    <w:rsid w:val="007E0C95"/>
    <w:rsid w:val="007E1356"/>
    <w:rsid w:val="007E20FC"/>
    <w:rsid w:val="007E218A"/>
    <w:rsid w:val="007E252B"/>
    <w:rsid w:val="007E311D"/>
    <w:rsid w:val="007E36D9"/>
    <w:rsid w:val="007E3781"/>
    <w:rsid w:val="007E4053"/>
    <w:rsid w:val="007E6B9A"/>
    <w:rsid w:val="007E6F1B"/>
    <w:rsid w:val="007E7062"/>
    <w:rsid w:val="007F06C3"/>
    <w:rsid w:val="007F09EA"/>
    <w:rsid w:val="007F0E1E"/>
    <w:rsid w:val="007F29A7"/>
    <w:rsid w:val="007F2F2D"/>
    <w:rsid w:val="007F6D3A"/>
    <w:rsid w:val="007F6EB4"/>
    <w:rsid w:val="008004B4"/>
    <w:rsid w:val="00803193"/>
    <w:rsid w:val="00804290"/>
    <w:rsid w:val="00804BA6"/>
    <w:rsid w:val="008053C5"/>
    <w:rsid w:val="00805BE8"/>
    <w:rsid w:val="00807DA7"/>
    <w:rsid w:val="008100F3"/>
    <w:rsid w:val="0081143B"/>
    <w:rsid w:val="008124A6"/>
    <w:rsid w:val="008138A3"/>
    <w:rsid w:val="00816078"/>
    <w:rsid w:val="00816934"/>
    <w:rsid w:val="008177E3"/>
    <w:rsid w:val="00822B0A"/>
    <w:rsid w:val="0082366B"/>
    <w:rsid w:val="00823AA9"/>
    <w:rsid w:val="008249CA"/>
    <w:rsid w:val="008255B9"/>
    <w:rsid w:val="00825CD8"/>
    <w:rsid w:val="00827324"/>
    <w:rsid w:val="008275A5"/>
    <w:rsid w:val="00831E02"/>
    <w:rsid w:val="008355EA"/>
    <w:rsid w:val="00837458"/>
    <w:rsid w:val="00837AAE"/>
    <w:rsid w:val="008402B6"/>
    <w:rsid w:val="008429AD"/>
    <w:rsid w:val="008429DB"/>
    <w:rsid w:val="00842EB2"/>
    <w:rsid w:val="00843B67"/>
    <w:rsid w:val="008447AC"/>
    <w:rsid w:val="00846020"/>
    <w:rsid w:val="008478FD"/>
    <w:rsid w:val="00850C75"/>
    <w:rsid w:val="00850E39"/>
    <w:rsid w:val="00852585"/>
    <w:rsid w:val="00852AB2"/>
    <w:rsid w:val="00852CD6"/>
    <w:rsid w:val="00853DE0"/>
    <w:rsid w:val="0085461E"/>
    <w:rsid w:val="0085477A"/>
    <w:rsid w:val="00854BD0"/>
    <w:rsid w:val="00855107"/>
    <w:rsid w:val="00855173"/>
    <w:rsid w:val="008557D9"/>
    <w:rsid w:val="00855BF7"/>
    <w:rsid w:val="00856214"/>
    <w:rsid w:val="008571CC"/>
    <w:rsid w:val="00862089"/>
    <w:rsid w:val="008621AA"/>
    <w:rsid w:val="008622CE"/>
    <w:rsid w:val="0086266F"/>
    <w:rsid w:val="008627C1"/>
    <w:rsid w:val="00862B8D"/>
    <w:rsid w:val="00862C2D"/>
    <w:rsid w:val="008633BB"/>
    <w:rsid w:val="00863900"/>
    <w:rsid w:val="00864882"/>
    <w:rsid w:val="00864EEB"/>
    <w:rsid w:val="0086599E"/>
    <w:rsid w:val="00865D95"/>
    <w:rsid w:val="008660C5"/>
    <w:rsid w:val="00866D5B"/>
    <w:rsid w:val="00866FF5"/>
    <w:rsid w:val="00867751"/>
    <w:rsid w:val="008706B6"/>
    <w:rsid w:val="0087201C"/>
    <w:rsid w:val="0087332D"/>
    <w:rsid w:val="00873E1F"/>
    <w:rsid w:val="00874AE6"/>
    <w:rsid w:val="00874C16"/>
    <w:rsid w:val="00876459"/>
    <w:rsid w:val="00876500"/>
    <w:rsid w:val="008803D5"/>
    <w:rsid w:val="00880629"/>
    <w:rsid w:val="00880CF0"/>
    <w:rsid w:val="00882506"/>
    <w:rsid w:val="008825BE"/>
    <w:rsid w:val="008857A5"/>
    <w:rsid w:val="00885A21"/>
    <w:rsid w:val="00885FE1"/>
    <w:rsid w:val="0088698E"/>
    <w:rsid w:val="00886D1F"/>
    <w:rsid w:val="0088734A"/>
    <w:rsid w:val="008873E8"/>
    <w:rsid w:val="00891EE1"/>
    <w:rsid w:val="00892B40"/>
    <w:rsid w:val="00893987"/>
    <w:rsid w:val="008957B5"/>
    <w:rsid w:val="008963EF"/>
    <w:rsid w:val="0089688E"/>
    <w:rsid w:val="0089722E"/>
    <w:rsid w:val="0089786C"/>
    <w:rsid w:val="008A0042"/>
    <w:rsid w:val="008A05D4"/>
    <w:rsid w:val="008A0D9A"/>
    <w:rsid w:val="008A1C8A"/>
    <w:rsid w:val="008A1FBE"/>
    <w:rsid w:val="008A23E5"/>
    <w:rsid w:val="008A30B8"/>
    <w:rsid w:val="008A38D0"/>
    <w:rsid w:val="008A4D3B"/>
    <w:rsid w:val="008A538F"/>
    <w:rsid w:val="008A614F"/>
    <w:rsid w:val="008A6360"/>
    <w:rsid w:val="008A6CD4"/>
    <w:rsid w:val="008A6D4F"/>
    <w:rsid w:val="008A7C9E"/>
    <w:rsid w:val="008A7ED1"/>
    <w:rsid w:val="008B3099"/>
    <w:rsid w:val="008B3194"/>
    <w:rsid w:val="008B553F"/>
    <w:rsid w:val="008B5AE7"/>
    <w:rsid w:val="008C09D7"/>
    <w:rsid w:val="008C1216"/>
    <w:rsid w:val="008C1AE0"/>
    <w:rsid w:val="008C3760"/>
    <w:rsid w:val="008C3E8F"/>
    <w:rsid w:val="008C4245"/>
    <w:rsid w:val="008C60E9"/>
    <w:rsid w:val="008C73C1"/>
    <w:rsid w:val="008D031D"/>
    <w:rsid w:val="008D1690"/>
    <w:rsid w:val="008D1B7C"/>
    <w:rsid w:val="008D2F1F"/>
    <w:rsid w:val="008D3E2B"/>
    <w:rsid w:val="008D4C50"/>
    <w:rsid w:val="008D4DD8"/>
    <w:rsid w:val="008D5A03"/>
    <w:rsid w:val="008D5F1E"/>
    <w:rsid w:val="008D6657"/>
    <w:rsid w:val="008E06E0"/>
    <w:rsid w:val="008E1097"/>
    <w:rsid w:val="008E1F60"/>
    <w:rsid w:val="008E307E"/>
    <w:rsid w:val="008E401F"/>
    <w:rsid w:val="008E422C"/>
    <w:rsid w:val="008E4811"/>
    <w:rsid w:val="008E5CBD"/>
    <w:rsid w:val="008E62F9"/>
    <w:rsid w:val="008E6A16"/>
    <w:rsid w:val="008F2412"/>
    <w:rsid w:val="008F2D1A"/>
    <w:rsid w:val="008F3114"/>
    <w:rsid w:val="008F3CD7"/>
    <w:rsid w:val="008F4DD1"/>
    <w:rsid w:val="008F51A2"/>
    <w:rsid w:val="008F6056"/>
    <w:rsid w:val="008F6333"/>
    <w:rsid w:val="008F6604"/>
    <w:rsid w:val="0090016F"/>
    <w:rsid w:val="009001C2"/>
    <w:rsid w:val="00901D66"/>
    <w:rsid w:val="00902358"/>
    <w:rsid w:val="00902489"/>
    <w:rsid w:val="00902C07"/>
    <w:rsid w:val="00905804"/>
    <w:rsid w:val="009100DE"/>
    <w:rsid w:val="009101E2"/>
    <w:rsid w:val="009106F1"/>
    <w:rsid w:val="009109F3"/>
    <w:rsid w:val="00912234"/>
    <w:rsid w:val="00912D8A"/>
    <w:rsid w:val="00912F16"/>
    <w:rsid w:val="00913383"/>
    <w:rsid w:val="00914386"/>
    <w:rsid w:val="009153E1"/>
    <w:rsid w:val="00915D73"/>
    <w:rsid w:val="00916077"/>
    <w:rsid w:val="009160EA"/>
    <w:rsid w:val="00916489"/>
    <w:rsid w:val="00916D3A"/>
    <w:rsid w:val="009170A2"/>
    <w:rsid w:val="009176E0"/>
    <w:rsid w:val="009208A6"/>
    <w:rsid w:val="00921AE3"/>
    <w:rsid w:val="00921D19"/>
    <w:rsid w:val="009224D9"/>
    <w:rsid w:val="00923AC9"/>
    <w:rsid w:val="00924514"/>
    <w:rsid w:val="00924DE8"/>
    <w:rsid w:val="0092534C"/>
    <w:rsid w:val="0092608A"/>
    <w:rsid w:val="009264BC"/>
    <w:rsid w:val="0092666B"/>
    <w:rsid w:val="00927316"/>
    <w:rsid w:val="0093133D"/>
    <w:rsid w:val="00931496"/>
    <w:rsid w:val="0093153A"/>
    <w:rsid w:val="009315FF"/>
    <w:rsid w:val="00931AAB"/>
    <w:rsid w:val="0093276D"/>
    <w:rsid w:val="00933BF0"/>
    <w:rsid w:val="00933D12"/>
    <w:rsid w:val="00935EC2"/>
    <w:rsid w:val="00936C3B"/>
    <w:rsid w:val="00937065"/>
    <w:rsid w:val="009371A3"/>
    <w:rsid w:val="00940285"/>
    <w:rsid w:val="00940E97"/>
    <w:rsid w:val="009415B0"/>
    <w:rsid w:val="00942C21"/>
    <w:rsid w:val="0094497C"/>
    <w:rsid w:val="00946A8F"/>
    <w:rsid w:val="00947E7E"/>
    <w:rsid w:val="00951058"/>
    <w:rsid w:val="0095139A"/>
    <w:rsid w:val="00951438"/>
    <w:rsid w:val="00951993"/>
    <w:rsid w:val="00952E29"/>
    <w:rsid w:val="00953BAB"/>
    <w:rsid w:val="00953E16"/>
    <w:rsid w:val="009542AC"/>
    <w:rsid w:val="009545DB"/>
    <w:rsid w:val="00955BD4"/>
    <w:rsid w:val="00956410"/>
    <w:rsid w:val="00957298"/>
    <w:rsid w:val="00960141"/>
    <w:rsid w:val="00961BB2"/>
    <w:rsid w:val="00961EC0"/>
    <w:rsid w:val="00962108"/>
    <w:rsid w:val="00962883"/>
    <w:rsid w:val="009638D6"/>
    <w:rsid w:val="009640F0"/>
    <w:rsid w:val="00966243"/>
    <w:rsid w:val="00971E17"/>
    <w:rsid w:val="00971EE9"/>
    <w:rsid w:val="009720A2"/>
    <w:rsid w:val="0097408E"/>
    <w:rsid w:val="009740B9"/>
    <w:rsid w:val="00974AC3"/>
    <w:rsid w:val="00974BB2"/>
    <w:rsid w:val="00974FA7"/>
    <w:rsid w:val="009756E5"/>
    <w:rsid w:val="009767FE"/>
    <w:rsid w:val="00977764"/>
    <w:rsid w:val="00977A8C"/>
    <w:rsid w:val="00980281"/>
    <w:rsid w:val="0098072A"/>
    <w:rsid w:val="00980BE8"/>
    <w:rsid w:val="00982C6F"/>
    <w:rsid w:val="00983356"/>
    <w:rsid w:val="00983445"/>
    <w:rsid w:val="00983473"/>
    <w:rsid w:val="00983910"/>
    <w:rsid w:val="00991071"/>
    <w:rsid w:val="00991C51"/>
    <w:rsid w:val="00991C84"/>
    <w:rsid w:val="009932AC"/>
    <w:rsid w:val="0099403C"/>
    <w:rsid w:val="00994351"/>
    <w:rsid w:val="009946A6"/>
    <w:rsid w:val="009967A6"/>
    <w:rsid w:val="00996A8F"/>
    <w:rsid w:val="009A1255"/>
    <w:rsid w:val="009A1DBF"/>
    <w:rsid w:val="009A24D9"/>
    <w:rsid w:val="009A626B"/>
    <w:rsid w:val="009A6308"/>
    <w:rsid w:val="009A68E6"/>
    <w:rsid w:val="009A6CDA"/>
    <w:rsid w:val="009A6E4B"/>
    <w:rsid w:val="009A7544"/>
    <w:rsid w:val="009A7598"/>
    <w:rsid w:val="009B142D"/>
    <w:rsid w:val="009B1DF8"/>
    <w:rsid w:val="009B3462"/>
    <w:rsid w:val="009B3699"/>
    <w:rsid w:val="009B3D20"/>
    <w:rsid w:val="009B45C8"/>
    <w:rsid w:val="009B5418"/>
    <w:rsid w:val="009B5CF8"/>
    <w:rsid w:val="009B5E04"/>
    <w:rsid w:val="009B6122"/>
    <w:rsid w:val="009B6926"/>
    <w:rsid w:val="009B6B29"/>
    <w:rsid w:val="009B7102"/>
    <w:rsid w:val="009B7316"/>
    <w:rsid w:val="009C0727"/>
    <w:rsid w:val="009C1DBC"/>
    <w:rsid w:val="009C2D60"/>
    <w:rsid w:val="009C32A6"/>
    <w:rsid w:val="009C3C80"/>
    <w:rsid w:val="009C492F"/>
    <w:rsid w:val="009C6069"/>
    <w:rsid w:val="009C62B3"/>
    <w:rsid w:val="009C7AB8"/>
    <w:rsid w:val="009D0F43"/>
    <w:rsid w:val="009D2766"/>
    <w:rsid w:val="009D2A46"/>
    <w:rsid w:val="009D2FF2"/>
    <w:rsid w:val="009D3226"/>
    <w:rsid w:val="009D3385"/>
    <w:rsid w:val="009D4A4E"/>
    <w:rsid w:val="009D6005"/>
    <w:rsid w:val="009D6CA2"/>
    <w:rsid w:val="009D730A"/>
    <w:rsid w:val="009D7781"/>
    <w:rsid w:val="009D793C"/>
    <w:rsid w:val="009E16A9"/>
    <w:rsid w:val="009E1FAE"/>
    <w:rsid w:val="009E2E9B"/>
    <w:rsid w:val="009E375F"/>
    <w:rsid w:val="009E38EC"/>
    <w:rsid w:val="009E39D4"/>
    <w:rsid w:val="009E3CEE"/>
    <w:rsid w:val="009E433B"/>
    <w:rsid w:val="009E44BE"/>
    <w:rsid w:val="009E5401"/>
    <w:rsid w:val="009E5A40"/>
    <w:rsid w:val="009E6D85"/>
    <w:rsid w:val="009F04CC"/>
    <w:rsid w:val="009F4004"/>
    <w:rsid w:val="00A0261F"/>
    <w:rsid w:val="00A03062"/>
    <w:rsid w:val="00A0478B"/>
    <w:rsid w:val="00A04AAD"/>
    <w:rsid w:val="00A05324"/>
    <w:rsid w:val="00A06154"/>
    <w:rsid w:val="00A0758F"/>
    <w:rsid w:val="00A10035"/>
    <w:rsid w:val="00A113FB"/>
    <w:rsid w:val="00A11E69"/>
    <w:rsid w:val="00A14679"/>
    <w:rsid w:val="00A14C33"/>
    <w:rsid w:val="00A1570A"/>
    <w:rsid w:val="00A17866"/>
    <w:rsid w:val="00A17DA3"/>
    <w:rsid w:val="00A209A2"/>
    <w:rsid w:val="00A211B4"/>
    <w:rsid w:val="00A21DEA"/>
    <w:rsid w:val="00A223CF"/>
    <w:rsid w:val="00A22825"/>
    <w:rsid w:val="00A25B2E"/>
    <w:rsid w:val="00A3138C"/>
    <w:rsid w:val="00A31A76"/>
    <w:rsid w:val="00A3335D"/>
    <w:rsid w:val="00A335D8"/>
    <w:rsid w:val="00A3394D"/>
    <w:rsid w:val="00A33DDF"/>
    <w:rsid w:val="00A34547"/>
    <w:rsid w:val="00A34888"/>
    <w:rsid w:val="00A354A1"/>
    <w:rsid w:val="00A3599D"/>
    <w:rsid w:val="00A36699"/>
    <w:rsid w:val="00A376B7"/>
    <w:rsid w:val="00A40B45"/>
    <w:rsid w:val="00A4162D"/>
    <w:rsid w:val="00A41BF5"/>
    <w:rsid w:val="00A43E2E"/>
    <w:rsid w:val="00A44778"/>
    <w:rsid w:val="00A45360"/>
    <w:rsid w:val="00A453B4"/>
    <w:rsid w:val="00A46253"/>
    <w:rsid w:val="00A4692C"/>
    <w:rsid w:val="00A469E7"/>
    <w:rsid w:val="00A46D3F"/>
    <w:rsid w:val="00A475FA"/>
    <w:rsid w:val="00A5018D"/>
    <w:rsid w:val="00A535BC"/>
    <w:rsid w:val="00A54312"/>
    <w:rsid w:val="00A55286"/>
    <w:rsid w:val="00A556AB"/>
    <w:rsid w:val="00A56A3A"/>
    <w:rsid w:val="00A56E3A"/>
    <w:rsid w:val="00A5729D"/>
    <w:rsid w:val="00A574CA"/>
    <w:rsid w:val="00A57973"/>
    <w:rsid w:val="00A604A4"/>
    <w:rsid w:val="00A614E5"/>
    <w:rsid w:val="00A61611"/>
    <w:rsid w:val="00A61647"/>
    <w:rsid w:val="00A61B7D"/>
    <w:rsid w:val="00A62004"/>
    <w:rsid w:val="00A62333"/>
    <w:rsid w:val="00A62393"/>
    <w:rsid w:val="00A6276A"/>
    <w:rsid w:val="00A62D29"/>
    <w:rsid w:val="00A64989"/>
    <w:rsid w:val="00A6603E"/>
    <w:rsid w:val="00A6605B"/>
    <w:rsid w:val="00A66ADC"/>
    <w:rsid w:val="00A675F8"/>
    <w:rsid w:val="00A704E2"/>
    <w:rsid w:val="00A7147D"/>
    <w:rsid w:val="00A727B5"/>
    <w:rsid w:val="00A72C89"/>
    <w:rsid w:val="00A73E22"/>
    <w:rsid w:val="00A7682A"/>
    <w:rsid w:val="00A77096"/>
    <w:rsid w:val="00A773B3"/>
    <w:rsid w:val="00A80CFB"/>
    <w:rsid w:val="00A81810"/>
    <w:rsid w:val="00A81B15"/>
    <w:rsid w:val="00A8204C"/>
    <w:rsid w:val="00A832BE"/>
    <w:rsid w:val="00A837FF"/>
    <w:rsid w:val="00A84052"/>
    <w:rsid w:val="00A84A4D"/>
    <w:rsid w:val="00A84DC8"/>
    <w:rsid w:val="00A85DBC"/>
    <w:rsid w:val="00A860A3"/>
    <w:rsid w:val="00A87FEB"/>
    <w:rsid w:val="00A91B5C"/>
    <w:rsid w:val="00A91BDD"/>
    <w:rsid w:val="00A9253A"/>
    <w:rsid w:val="00A93154"/>
    <w:rsid w:val="00A93276"/>
    <w:rsid w:val="00A93F9F"/>
    <w:rsid w:val="00A9420E"/>
    <w:rsid w:val="00A94458"/>
    <w:rsid w:val="00A9483E"/>
    <w:rsid w:val="00A948B3"/>
    <w:rsid w:val="00A95978"/>
    <w:rsid w:val="00A97648"/>
    <w:rsid w:val="00AA0964"/>
    <w:rsid w:val="00AA1688"/>
    <w:rsid w:val="00AA1CFD"/>
    <w:rsid w:val="00AA202A"/>
    <w:rsid w:val="00AA2239"/>
    <w:rsid w:val="00AA33D2"/>
    <w:rsid w:val="00AA48FE"/>
    <w:rsid w:val="00AA6F2A"/>
    <w:rsid w:val="00AB0526"/>
    <w:rsid w:val="00AB0C57"/>
    <w:rsid w:val="00AB0D42"/>
    <w:rsid w:val="00AB1195"/>
    <w:rsid w:val="00AB1A15"/>
    <w:rsid w:val="00AB2577"/>
    <w:rsid w:val="00AB32FE"/>
    <w:rsid w:val="00AB4182"/>
    <w:rsid w:val="00AB4611"/>
    <w:rsid w:val="00AB4A49"/>
    <w:rsid w:val="00AB541C"/>
    <w:rsid w:val="00AB66FE"/>
    <w:rsid w:val="00AB671A"/>
    <w:rsid w:val="00AB6ABA"/>
    <w:rsid w:val="00AB7628"/>
    <w:rsid w:val="00AB7643"/>
    <w:rsid w:val="00AB7A68"/>
    <w:rsid w:val="00AB7F22"/>
    <w:rsid w:val="00AC0691"/>
    <w:rsid w:val="00AC2185"/>
    <w:rsid w:val="00AC27DB"/>
    <w:rsid w:val="00AC333C"/>
    <w:rsid w:val="00AC3C7B"/>
    <w:rsid w:val="00AC4222"/>
    <w:rsid w:val="00AC5E3E"/>
    <w:rsid w:val="00AC5E73"/>
    <w:rsid w:val="00AC63CA"/>
    <w:rsid w:val="00AC6D6B"/>
    <w:rsid w:val="00AC79FA"/>
    <w:rsid w:val="00AD00E0"/>
    <w:rsid w:val="00AD03FD"/>
    <w:rsid w:val="00AD3485"/>
    <w:rsid w:val="00AD4C54"/>
    <w:rsid w:val="00AD6C3B"/>
    <w:rsid w:val="00AD7736"/>
    <w:rsid w:val="00AD77A1"/>
    <w:rsid w:val="00AE10CE"/>
    <w:rsid w:val="00AE1D39"/>
    <w:rsid w:val="00AE23C5"/>
    <w:rsid w:val="00AE3831"/>
    <w:rsid w:val="00AE4422"/>
    <w:rsid w:val="00AE4923"/>
    <w:rsid w:val="00AE70D4"/>
    <w:rsid w:val="00AE7868"/>
    <w:rsid w:val="00AF00CA"/>
    <w:rsid w:val="00AF0407"/>
    <w:rsid w:val="00AF0412"/>
    <w:rsid w:val="00AF049B"/>
    <w:rsid w:val="00AF0AB2"/>
    <w:rsid w:val="00AF1397"/>
    <w:rsid w:val="00AF2D01"/>
    <w:rsid w:val="00AF2E0A"/>
    <w:rsid w:val="00AF3288"/>
    <w:rsid w:val="00AF4706"/>
    <w:rsid w:val="00AF4A6A"/>
    <w:rsid w:val="00AF4D8B"/>
    <w:rsid w:val="00AF5878"/>
    <w:rsid w:val="00B0232B"/>
    <w:rsid w:val="00B02CEE"/>
    <w:rsid w:val="00B049D3"/>
    <w:rsid w:val="00B05C31"/>
    <w:rsid w:val="00B0620C"/>
    <w:rsid w:val="00B067CA"/>
    <w:rsid w:val="00B106C6"/>
    <w:rsid w:val="00B107EA"/>
    <w:rsid w:val="00B12B26"/>
    <w:rsid w:val="00B13EB9"/>
    <w:rsid w:val="00B14011"/>
    <w:rsid w:val="00B1498F"/>
    <w:rsid w:val="00B163F8"/>
    <w:rsid w:val="00B169E3"/>
    <w:rsid w:val="00B1728B"/>
    <w:rsid w:val="00B2332A"/>
    <w:rsid w:val="00B234F1"/>
    <w:rsid w:val="00B2472D"/>
    <w:rsid w:val="00B24CA0"/>
    <w:rsid w:val="00B2549F"/>
    <w:rsid w:val="00B25984"/>
    <w:rsid w:val="00B26014"/>
    <w:rsid w:val="00B271DB"/>
    <w:rsid w:val="00B3098F"/>
    <w:rsid w:val="00B316E7"/>
    <w:rsid w:val="00B34011"/>
    <w:rsid w:val="00B365F3"/>
    <w:rsid w:val="00B36C76"/>
    <w:rsid w:val="00B37569"/>
    <w:rsid w:val="00B37847"/>
    <w:rsid w:val="00B40301"/>
    <w:rsid w:val="00B4108D"/>
    <w:rsid w:val="00B41970"/>
    <w:rsid w:val="00B4197B"/>
    <w:rsid w:val="00B42544"/>
    <w:rsid w:val="00B42886"/>
    <w:rsid w:val="00B42C8C"/>
    <w:rsid w:val="00B433F9"/>
    <w:rsid w:val="00B44306"/>
    <w:rsid w:val="00B447E4"/>
    <w:rsid w:val="00B45C4C"/>
    <w:rsid w:val="00B47BA1"/>
    <w:rsid w:val="00B508C0"/>
    <w:rsid w:val="00B51904"/>
    <w:rsid w:val="00B5320A"/>
    <w:rsid w:val="00B53687"/>
    <w:rsid w:val="00B550A7"/>
    <w:rsid w:val="00B553F8"/>
    <w:rsid w:val="00B5651A"/>
    <w:rsid w:val="00B56DB4"/>
    <w:rsid w:val="00B57265"/>
    <w:rsid w:val="00B57CEE"/>
    <w:rsid w:val="00B60823"/>
    <w:rsid w:val="00B609E1"/>
    <w:rsid w:val="00B61A6F"/>
    <w:rsid w:val="00B633AE"/>
    <w:rsid w:val="00B633F9"/>
    <w:rsid w:val="00B665D2"/>
    <w:rsid w:val="00B66F09"/>
    <w:rsid w:val="00B6700E"/>
    <w:rsid w:val="00B6737C"/>
    <w:rsid w:val="00B71608"/>
    <w:rsid w:val="00B71905"/>
    <w:rsid w:val="00B7214D"/>
    <w:rsid w:val="00B724BA"/>
    <w:rsid w:val="00B728E8"/>
    <w:rsid w:val="00B73880"/>
    <w:rsid w:val="00B7408A"/>
    <w:rsid w:val="00B74372"/>
    <w:rsid w:val="00B74B72"/>
    <w:rsid w:val="00B74EEE"/>
    <w:rsid w:val="00B75525"/>
    <w:rsid w:val="00B756F1"/>
    <w:rsid w:val="00B777EF"/>
    <w:rsid w:val="00B80283"/>
    <w:rsid w:val="00B8095F"/>
    <w:rsid w:val="00B80B0C"/>
    <w:rsid w:val="00B80B11"/>
    <w:rsid w:val="00B8135C"/>
    <w:rsid w:val="00B831AE"/>
    <w:rsid w:val="00B83778"/>
    <w:rsid w:val="00B842B1"/>
    <w:rsid w:val="00B8446C"/>
    <w:rsid w:val="00B84D22"/>
    <w:rsid w:val="00B854AD"/>
    <w:rsid w:val="00B8691C"/>
    <w:rsid w:val="00B87725"/>
    <w:rsid w:val="00B87F21"/>
    <w:rsid w:val="00B9075D"/>
    <w:rsid w:val="00B91FE5"/>
    <w:rsid w:val="00B92A72"/>
    <w:rsid w:val="00B92F6C"/>
    <w:rsid w:val="00B9388A"/>
    <w:rsid w:val="00B94113"/>
    <w:rsid w:val="00B95EA2"/>
    <w:rsid w:val="00B9604A"/>
    <w:rsid w:val="00B97C8A"/>
    <w:rsid w:val="00B97EBF"/>
    <w:rsid w:val="00BA259A"/>
    <w:rsid w:val="00BA259C"/>
    <w:rsid w:val="00BA287E"/>
    <w:rsid w:val="00BA29D3"/>
    <w:rsid w:val="00BA307F"/>
    <w:rsid w:val="00BA4CE0"/>
    <w:rsid w:val="00BA5280"/>
    <w:rsid w:val="00BA5EE3"/>
    <w:rsid w:val="00BA6E95"/>
    <w:rsid w:val="00BA7DD8"/>
    <w:rsid w:val="00BB0009"/>
    <w:rsid w:val="00BB14F1"/>
    <w:rsid w:val="00BB155D"/>
    <w:rsid w:val="00BB3EED"/>
    <w:rsid w:val="00BB504E"/>
    <w:rsid w:val="00BB572E"/>
    <w:rsid w:val="00BB599A"/>
    <w:rsid w:val="00BB6333"/>
    <w:rsid w:val="00BB7494"/>
    <w:rsid w:val="00BB74FD"/>
    <w:rsid w:val="00BB7538"/>
    <w:rsid w:val="00BB7764"/>
    <w:rsid w:val="00BC122B"/>
    <w:rsid w:val="00BC23BC"/>
    <w:rsid w:val="00BC40DF"/>
    <w:rsid w:val="00BC52F0"/>
    <w:rsid w:val="00BC5982"/>
    <w:rsid w:val="00BC60BF"/>
    <w:rsid w:val="00BC7016"/>
    <w:rsid w:val="00BC7B91"/>
    <w:rsid w:val="00BC7DEC"/>
    <w:rsid w:val="00BD28BF"/>
    <w:rsid w:val="00BD2D12"/>
    <w:rsid w:val="00BD325B"/>
    <w:rsid w:val="00BD35A9"/>
    <w:rsid w:val="00BD6404"/>
    <w:rsid w:val="00BD7152"/>
    <w:rsid w:val="00BE101C"/>
    <w:rsid w:val="00BE174E"/>
    <w:rsid w:val="00BE23DA"/>
    <w:rsid w:val="00BE2A02"/>
    <w:rsid w:val="00BE2BD9"/>
    <w:rsid w:val="00BE32A5"/>
    <w:rsid w:val="00BE33AE"/>
    <w:rsid w:val="00BE456A"/>
    <w:rsid w:val="00BE5001"/>
    <w:rsid w:val="00BE75D4"/>
    <w:rsid w:val="00BE7EE0"/>
    <w:rsid w:val="00BF025B"/>
    <w:rsid w:val="00BF044C"/>
    <w:rsid w:val="00BF046F"/>
    <w:rsid w:val="00BF14F7"/>
    <w:rsid w:val="00BF320C"/>
    <w:rsid w:val="00BF39A8"/>
    <w:rsid w:val="00BF4905"/>
    <w:rsid w:val="00BF6AA2"/>
    <w:rsid w:val="00BF71F4"/>
    <w:rsid w:val="00C00A0C"/>
    <w:rsid w:val="00C016D9"/>
    <w:rsid w:val="00C01D50"/>
    <w:rsid w:val="00C041A2"/>
    <w:rsid w:val="00C056DC"/>
    <w:rsid w:val="00C06DF7"/>
    <w:rsid w:val="00C073D1"/>
    <w:rsid w:val="00C10CDB"/>
    <w:rsid w:val="00C116BC"/>
    <w:rsid w:val="00C11DB7"/>
    <w:rsid w:val="00C11E4A"/>
    <w:rsid w:val="00C12835"/>
    <w:rsid w:val="00C1329B"/>
    <w:rsid w:val="00C13436"/>
    <w:rsid w:val="00C1348A"/>
    <w:rsid w:val="00C14E6A"/>
    <w:rsid w:val="00C1572F"/>
    <w:rsid w:val="00C20022"/>
    <w:rsid w:val="00C20FB6"/>
    <w:rsid w:val="00C23446"/>
    <w:rsid w:val="00C23D76"/>
    <w:rsid w:val="00C24C05"/>
    <w:rsid w:val="00C24D2F"/>
    <w:rsid w:val="00C258CF"/>
    <w:rsid w:val="00C26222"/>
    <w:rsid w:val="00C266C6"/>
    <w:rsid w:val="00C26D5C"/>
    <w:rsid w:val="00C31283"/>
    <w:rsid w:val="00C33171"/>
    <w:rsid w:val="00C33C48"/>
    <w:rsid w:val="00C340E5"/>
    <w:rsid w:val="00C35143"/>
    <w:rsid w:val="00C355D8"/>
    <w:rsid w:val="00C35AA7"/>
    <w:rsid w:val="00C35E0D"/>
    <w:rsid w:val="00C36FBC"/>
    <w:rsid w:val="00C4016E"/>
    <w:rsid w:val="00C404C3"/>
    <w:rsid w:val="00C41116"/>
    <w:rsid w:val="00C414A8"/>
    <w:rsid w:val="00C41E95"/>
    <w:rsid w:val="00C41F44"/>
    <w:rsid w:val="00C42CBA"/>
    <w:rsid w:val="00C43141"/>
    <w:rsid w:val="00C435BC"/>
    <w:rsid w:val="00C43BA1"/>
    <w:rsid w:val="00C43C10"/>
    <w:rsid w:val="00C43DAB"/>
    <w:rsid w:val="00C45E17"/>
    <w:rsid w:val="00C470EF"/>
    <w:rsid w:val="00C47F08"/>
    <w:rsid w:val="00C50FD9"/>
    <w:rsid w:val="00C514A6"/>
    <w:rsid w:val="00C51F98"/>
    <w:rsid w:val="00C526F1"/>
    <w:rsid w:val="00C53EA6"/>
    <w:rsid w:val="00C53EC1"/>
    <w:rsid w:val="00C54A67"/>
    <w:rsid w:val="00C564C4"/>
    <w:rsid w:val="00C5734B"/>
    <w:rsid w:val="00C5739F"/>
    <w:rsid w:val="00C57CF0"/>
    <w:rsid w:val="00C60AF7"/>
    <w:rsid w:val="00C6121B"/>
    <w:rsid w:val="00C61BF8"/>
    <w:rsid w:val="00C62F00"/>
    <w:rsid w:val="00C62F53"/>
    <w:rsid w:val="00C631AD"/>
    <w:rsid w:val="00C63557"/>
    <w:rsid w:val="00C649BD"/>
    <w:rsid w:val="00C64A79"/>
    <w:rsid w:val="00C65891"/>
    <w:rsid w:val="00C65A1C"/>
    <w:rsid w:val="00C66AC9"/>
    <w:rsid w:val="00C675BE"/>
    <w:rsid w:val="00C70F29"/>
    <w:rsid w:val="00C724D3"/>
    <w:rsid w:val="00C72951"/>
    <w:rsid w:val="00C734AD"/>
    <w:rsid w:val="00C73968"/>
    <w:rsid w:val="00C74C71"/>
    <w:rsid w:val="00C75113"/>
    <w:rsid w:val="00C758B5"/>
    <w:rsid w:val="00C76577"/>
    <w:rsid w:val="00C77262"/>
    <w:rsid w:val="00C77DD9"/>
    <w:rsid w:val="00C808A3"/>
    <w:rsid w:val="00C8198D"/>
    <w:rsid w:val="00C82C7B"/>
    <w:rsid w:val="00C83BE6"/>
    <w:rsid w:val="00C8428C"/>
    <w:rsid w:val="00C846C4"/>
    <w:rsid w:val="00C85354"/>
    <w:rsid w:val="00C855DC"/>
    <w:rsid w:val="00C858D3"/>
    <w:rsid w:val="00C86ABA"/>
    <w:rsid w:val="00C87D7D"/>
    <w:rsid w:val="00C91335"/>
    <w:rsid w:val="00C9209C"/>
    <w:rsid w:val="00C93D7E"/>
    <w:rsid w:val="00C94221"/>
    <w:rsid w:val="00C943F3"/>
    <w:rsid w:val="00C947DC"/>
    <w:rsid w:val="00C94B67"/>
    <w:rsid w:val="00C95E7F"/>
    <w:rsid w:val="00C9645C"/>
    <w:rsid w:val="00CA03A9"/>
    <w:rsid w:val="00CA08C6"/>
    <w:rsid w:val="00CA0A77"/>
    <w:rsid w:val="00CA2401"/>
    <w:rsid w:val="00CA2729"/>
    <w:rsid w:val="00CA3057"/>
    <w:rsid w:val="00CA45F8"/>
    <w:rsid w:val="00CA7807"/>
    <w:rsid w:val="00CB0305"/>
    <w:rsid w:val="00CB33C7"/>
    <w:rsid w:val="00CB353E"/>
    <w:rsid w:val="00CB458A"/>
    <w:rsid w:val="00CB4D00"/>
    <w:rsid w:val="00CB5319"/>
    <w:rsid w:val="00CB5E16"/>
    <w:rsid w:val="00CB6BE0"/>
    <w:rsid w:val="00CB6DA7"/>
    <w:rsid w:val="00CB7B57"/>
    <w:rsid w:val="00CB7E4C"/>
    <w:rsid w:val="00CB7FDA"/>
    <w:rsid w:val="00CC1A9A"/>
    <w:rsid w:val="00CC25B4"/>
    <w:rsid w:val="00CC3A18"/>
    <w:rsid w:val="00CC3EF0"/>
    <w:rsid w:val="00CC41E4"/>
    <w:rsid w:val="00CC48E8"/>
    <w:rsid w:val="00CC547D"/>
    <w:rsid w:val="00CC5828"/>
    <w:rsid w:val="00CC5F88"/>
    <w:rsid w:val="00CC69C8"/>
    <w:rsid w:val="00CC7062"/>
    <w:rsid w:val="00CC77A2"/>
    <w:rsid w:val="00CD307E"/>
    <w:rsid w:val="00CD4AE7"/>
    <w:rsid w:val="00CD54F4"/>
    <w:rsid w:val="00CD629F"/>
    <w:rsid w:val="00CD6A1B"/>
    <w:rsid w:val="00CD6A63"/>
    <w:rsid w:val="00CE0A7F"/>
    <w:rsid w:val="00CE105B"/>
    <w:rsid w:val="00CE1718"/>
    <w:rsid w:val="00CE2DC8"/>
    <w:rsid w:val="00CE3B81"/>
    <w:rsid w:val="00CE3ED9"/>
    <w:rsid w:val="00CE3FCC"/>
    <w:rsid w:val="00CE6170"/>
    <w:rsid w:val="00CE7B82"/>
    <w:rsid w:val="00CF0F5D"/>
    <w:rsid w:val="00CF12DE"/>
    <w:rsid w:val="00CF3315"/>
    <w:rsid w:val="00CF34B3"/>
    <w:rsid w:val="00CF412B"/>
    <w:rsid w:val="00CF4156"/>
    <w:rsid w:val="00CF4969"/>
    <w:rsid w:val="00CF4E4E"/>
    <w:rsid w:val="00CF55A0"/>
    <w:rsid w:val="00CF6BFA"/>
    <w:rsid w:val="00CF6FAE"/>
    <w:rsid w:val="00D0036C"/>
    <w:rsid w:val="00D01441"/>
    <w:rsid w:val="00D01638"/>
    <w:rsid w:val="00D01D80"/>
    <w:rsid w:val="00D036D5"/>
    <w:rsid w:val="00D03D00"/>
    <w:rsid w:val="00D04071"/>
    <w:rsid w:val="00D05B54"/>
    <w:rsid w:val="00D05C30"/>
    <w:rsid w:val="00D05FC6"/>
    <w:rsid w:val="00D069DD"/>
    <w:rsid w:val="00D10052"/>
    <w:rsid w:val="00D11359"/>
    <w:rsid w:val="00D14278"/>
    <w:rsid w:val="00D14D2D"/>
    <w:rsid w:val="00D16B18"/>
    <w:rsid w:val="00D20501"/>
    <w:rsid w:val="00D20EB4"/>
    <w:rsid w:val="00D22821"/>
    <w:rsid w:val="00D228DD"/>
    <w:rsid w:val="00D22F76"/>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AD1"/>
    <w:rsid w:val="00D36B69"/>
    <w:rsid w:val="00D4010D"/>
    <w:rsid w:val="00D408DD"/>
    <w:rsid w:val="00D423CF"/>
    <w:rsid w:val="00D42B29"/>
    <w:rsid w:val="00D4359F"/>
    <w:rsid w:val="00D43829"/>
    <w:rsid w:val="00D45D72"/>
    <w:rsid w:val="00D47861"/>
    <w:rsid w:val="00D47C67"/>
    <w:rsid w:val="00D50573"/>
    <w:rsid w:val="00D50800"/>
    <w:rsid w:val="00D512B6"/>
    <w:rsid w:val="00D51514"/>
    <w:rsid w:val="00D519FA"/>
    <w:rsid w:val="00D520E4"/>
    <w:rsid w:val="00D53486"/>
    <w:rsid w:val="00D5370D"/>
    <w:rsid w:val="00D53A38"/>
    <w:rsid w:val="00D55915"/>
    <w:rsid w:val="00D56C58"/>
    <w:rsid w:val="00D56E9F"/>
    <w:rsid w:val="00D5747A"/>
    <w:rsid w:val="00D5753A"/>
    <w:rsid w:val="00D575DD"/>
    <w:rsid w:val="00D57A1D"/>
    <w:rsid w:val="00D57DFA"/>
    <w:rsid w:val="00D610E8"/>
    <w:rsid w:val="00D63E7B"/>
    <w:rsid w:val="00D643D4"/>
    <w:rsid w:val="00D6507D"/>
    <w:rsid w:val="00D65469"/>
    <w:rsid w:val="00D66705"/>
    <w:rsid w:val="00D67FCF"/>
    <w:rsid w:val="00D709CE"/>
    <w:rsid w:val="00D71F73"/>
    <w:rsid w:val="00D728A5"/>
    <w:rsid w:val="00D72D23"/>
    <w:rsid w:val="00D72EE3"/>
    <w:rsid w:val="00D72F1A"/>
    <w:rsid w:val="00D73A74"/>
    <w:rsid w:val="00D74E34"/>
    <w:rsid w:val="00D75169"/>
    <w:rsid w:val="00D80786"/>
    <w:rsid w:val="00D81CAB"/>
    <w:rsid w:val="00D827FA"/>
    <w:rsid w:val="00D8576F"/>
    <w:rsid w:val="00D86285"/>
    <w:rsid w:val="00D8677F"/>
    <w:rsid w:val="00D90853"/>
    <w:rsid w:val="00D90865"/>
    <w:rsid w:val="00D90DFC"/>
    <w:rsid w:val="00D9167E"/>
    <w:rsid w:val="00D923A9"/>
    <w:rsid w:val="00D9434B"/>
    <w:rsid w:val="00D9711F"/>
    <w:rsid w:val="00D97F0C"/>
    <w:rsid w:val="00DA0F2D"/>
    <w:rsid w:val="00DA2048"/>
    <w:rsid w:val="00DA2326"/>
    <w:rsid w:val="00DA318A"/>
    <w:rsid w:val="00DA39AB"/>
    <w:rsid w:val="00DA3A86"/>
    <w:rsid w:val="00DA4A03"/>
    <w:rsid w:val="00DA62DB"/>
    <w:rsid w:val="00DA6C6E"/>
    <w:rsid w:val="00DA7B31"/>
    <w:rsid w:val="00DA7F2B"/>
    <w:rsid w:val="00DB3718"/>
    <w:rsid w:val="00DB3933"/>
    <w:rsid w:val="00DB3AFC"/>
    <w:rsid w:val="00DB3CCC"/>
    <w:rsid w:val="00DC055F"/>
    <w:rsid w:val="00DC0F55"/>
    <w:rsid w:val="00DC1CAD"/>
    <w:rsid w:val="00DC2500"/>
    <w:rsid w:val="00DC25BD"/>
    <w:rsid w:val="00DC283C"/>
    <w:rsid w:val="00DC2DD2"/>
    <w:rsid w:val="00DC3D04"/>
    <w:rsid w:val="00DC3F51"/>
    <w:rsid w:val="00DC4F72"/>
    <w:rsid w:val="00DC53AB"/>
    <w:rsid w:val="00DC5455"/>
    <w:rsid w:val="00DC6AE1"/>
    <w:rsid w:val="00DC6B06"/>
    <w:rsid w:val="00DC77DC"/>
    <w:rsid w:val="00DC7974"/>
    <w:rsid w:val="00DD0453"/>
    <w:rsid w:val="00DD0C2C"/>
    <w:rsid w:val="00DD19DE"/>
    <w:rsid w:val="00DD28BC"/>
    <w:rsid w:val="00DD3699"/>
    <w:rsid w:val="00DD36DE"/>
    <w:rsid w:val="00DD424B"/>
    <w:rsid w:val="00DD4B20"/>
    <w:rsid w:val="00DD626B"/>
    <w:rsid w:val="00DD6444"/>
    <w:rsid w:val="00DD662F"/>
    <w:rsid w:val="00DD687D"/>
    <w:rsid w:val="00DE0F8D"/>
    <w:rsid w:val="00DE2A8F"/>
    <w:rsid w:val="00DE3086"/>
    <w:rsid w:val="00DE31F0"/>
    <w:rsid w:val="00DE33B3"/>
    <w:rsid w:val="00DE3D1C"/>
    <w:rsid w:val="00DE3D83"/>
    <w:rsid w:val="00DE464F"/>
    <w:rsid w:val="00DE4721"/>
    <w:rsid w:val="00DE4F07"/>
    <w:rsid w:val="00DE5475"/>
    <w:rsid w:val="00DE7226"/>
    <w:rsid w:val="00DE7700"/>
    <w:rsid w:val="00DF4734"/>
    <w:rsid w:val="00DF4DD5"/>
    <w:rsid w:val="00DF71A8"/>
    <w:rsid w:val="00E0069F"/>
    <w:rsid w:val="00E01C41"/>
    <w:rsid w:val="00E0227D"/>
    <w:rsid w:val="00E02B27"/>
    <w:rsid w:val="00E039F0"/>
    <w:rsid w:val="00E04B84"/>
    <w:rsid w:val="00E05A24"/>
    <w:rsid w:val="00E06466"/>
    <w:rsid w:val="00E06835"/>
    <w:rsid w:val="00E0687E"/>
    <w:rsid w:val="00E06FDA"/>
    <w:rsid w:val="00E12612"/>
    <w:rsid w:val="00E135F4"/>
    <w:rsid w:val="00E13B21"/>
    <w:rsid w:val="00E14E97"/>
    <w:rsid w:val="00E15CED"/>
    <w:rsid w:val="00E160A5"/>
    <w:rsid w:val="00E16673"/>
    <w:rsid w:val="00E1713D"/>
    <w:rsid w:val="00E20474"/>
    <w:rsid w:val="00E20A43"/>
    <w:rsid w:val="00E20E30"/>
    <w:rsid w:val="00E2204A"/>
    <w:rsid w:val="00E22985"/>
    <w:rsid w:val="00E23898"/>
    <w:rsid w:val="00E26229"/>
    <w:rsid w:val="00E2727E"/>
    <w:rsid w:val="00E2758D"/>
    <w:rsid w:val="00E318E5"/>
    <w:rsid w:val="00E319F1"/>
    <w:rsid w:val="00E33CD2"/>
    <w:rsid w:val="00E348A3"/>
    <w:rsid w:val="00E348C7"/>
    <w:rsid w:val="00E3714C"/>
    <w:rsid w:val="00E40E90"/>
    <w:rsid w:val="00E4280F"/>
    <w:rsid w:val="00E43231"/>
    <w:rsid w:val="00E437DB"/>
    <w:rsid w:val="00E45C7E"/>
    <w:rsid w:val="00E47A74"/>
    <w:rsid w:val="00E47BF7"/>
    <w:rsid w:val="00E51B6F"/>
    <w:rsid w:val="00E531EB"/>
    <w:rsid w:val="00E53DA9"/>
    <w:rsid w:val="00E54874"/>
    <w:rsid w:val="00E54B6F"/>
    <w:rsid w:val="00E55ACA"/>
    <w:rsid w:val="00E576A9"/>
    <w:rsid w:val="00E57B74"/>
    <w:rsid w:val="00E57FE2"/>
    <w:rsid w:val="00E62EAE"/>
    <w:rsid w:val="00E65BC6"/>
    <w:rsid w:val="00E661FF"/>
    <w:rsid w:val="00E71733"/>
    <w:rsid w:val="00E726EB"/>
    <w:rsid w:val="00E72CF1"/>
    <w:rsid w:val="00E72FE8"/>
    <w:rsid w:val="00E733C2"/>
    <w:rsid w:val="00E7374E"/>
    <w:rsid w:val="00E738A5"/>
    <w:rsid w:val="00E747C3"/>
    <w:rsid w:val="00E74921"/>
    <w:rsid w:val="00E7516E"/>
    <w:rsid w:val="00E75242"/>
    <w:rsid w:val="00E77A10"/>
    <w:rsid w:val="00E80263"/>
    <w:rsid w:val="00E80B52"/>
    <w:rsid w:val="00E824C3"/>
    <w:rsid w:val="00E82B36"/>
    <w:rsid w:val="00E840B3"/>
    <w:rsid w:val="00E84D10"/>
    <w:rsid w:val="00E85081"/>
    <w:rsid w:val="00E85A38"/>
    <w:rsid w:val="00E85FB2"/>
    <w:rsid w:val="00E8629F"/>
    <w:rsid w:val="00E86C81"/>
    <w:rsid w:val="00E9044B"/>
    <w:rsid w:val="00E90D7F"/>
    <w:rsid w:val="00E91008"/>
    <w:rsid w:val="00E92412"/>
    <w:rsid w:val="00E92C28"/>
    <w:rsid w:val="00E9374E"/>
    <w:rsid w:val="00E94F54"/>
    <w:rsid w:val="00E96961"/>
    <w:rsid w:val="00E9702C"/>
    <w:rsid w:val="00E97AD5"/>
    <w:rsid w:val="00EA1111"/>
    <w:rsid w:val="00EA180E"/>
    <w:rsid w:val="00EA18E1"/>
    <w:rsid w:val="00EA337B"/>
    <w:rsid w:val="00EA3B4F"/>
    <w:rsid w:val="00EA3C24"/>
    <w:rsid w:val="00EA44D6"/>
    <w:rsid w:val="00EA53EB"/>
    <w:rsid w:val="00EA6F69"/>
    <w:rsid w:val="00EA73DF"/>
    <w:rsid w:val="00EB0644"/>
    <w:rsid w:val="00EB0829"/>
    <w:rsid w:val="00EB1249"/>
    <w:rsid w:val="00EB127B"/>
    <w:rsid w:val="00EB37C6"/>
    <w:rsid w:val="00EB37DD"/>
    <w:rsid w:val="00EB39F7"/>
    <w:rsid w:val="00EB3F2E"/>
    <w:rsid w:val="00EB61AE"/>
    <w:rsid w:val="00EC322D"/>
    <w:rsid w:val="00EC3333"/>
    <w:rsid w:val="00EC44EE"/>
    <w:rsid w:val="00EC4F41"/>
    <w:rsid w:val="00EC5416"/>
    <w:rsid w:val="00EC5B68"/>
    <w:rsid w:val="00EC6353"/>
    <w:rsid w:val="00EC7386"/>
    <w:rsid w:val="00EC75F3"/>
    <w:rsid w:val="00ED09FD"/>
    <w:rsid w:val="00ED0BF9"/>
    <w:rsid w:val="00ED2640"/>
    <w:rsid w:val="00ED383A"/>
    <w:rsid w:val="00ED76D4"/>
    <w:rsid w:val="00EE04C8"/>
    <w:rsid w:val="00EE1080"/>
    <w:rsid w:val="00EE13D7"/>
    <w:rsid w:val="00EE13DB"/>
    <w:rsid w:val="00EE64CF"/>
    <w:rsid w:val="00EE68C1"/>
    <w:rsid w:val="00EE7AD9"/>
    <w:rsid w:val="00EF03E1"/>
    <w:rsid w:val="00EF099A"/>
    <w:rsid w:val="00EF169E"/>
    <w:rsid w:val="00EF173F"/>
    <w:rsid w:val="00EF1EC5"/>
    <w:rsid w:val="00EF201C"/>
    <w:rsid w:val="00EF3CA9"/>
    <w:rsid w:val="00EF46C3"/>
    <w:rsid w:val="00EF4C88"/>
    <w:rsid w:val="00EF55EB"/>
    <w:rsid w:val="00EF7127"/>
    <w:rsid w:val="00F00DCC"/>
    <w:rsid w:val="00F01431"/>
    <w:rsid w:val="00F0156F"/>
    <w:rsid w:val="00F01BEF"/>
    <w:rsid w:val="00F02428"/>
    <w:rsid w:val="00F0325A"/>
    <w:rsid w:val="00F0327C"/>
    <w:rsid w:val="00F0366E"/>
    <w:rsid w:val="00F042D5"/>
    <w:rsid w:val="00F045FB"/>
    <w:rsid w:val="00F04CC7"/>
    <w:rsid w:val="00F058A1"/>
    <w:rsid w:val="00F05AC8"/>
    <w:rsid w:val="00F05B36"/>
    <w:rsid w:val="00F06193"/>
    <w:rsid w:val="00F065B2"/>
    <w:rsid w:val="00F07167"/>
    <w:rsid w:val="00F07190"/>
    <w:rsid w:val="00F072D8"/>
    <w:rsid w:val="00F07306"/>
    <w:rsid w:val="00F07CE0"/>
    <w:rsid w:val="00F101B5"/>
    <w:rsid w:val="00F10938"/>
    <w:rsid w:val="00F1104A"/>
    <w:rsid w:val="00F11052"/>
    <w:rsid w:val="00F115F5"/>
    <w:rsid w:val="00F11E8F"/>
    <w:rsid w:val="00F12E18"/>
    <w:rsid w:val="00F13D05"/>
    <w:rsid w:val="00F163B8"/>
    <w:rsid w:val="00F1679D"/>
    <w:rsid w:val="00F1682C"/>
    <w:rsid w:val="00F1701A"/>
    <w:rsid w:val="00F17181"/>
    <w:rsid w:val="00F2040A"/>
    <w:rsid w:val="00F20475"/>
    <w:rsid w:val="00F20B91"/>
    <w:rsid w:val="00F21139"/>
    <w:rsid w:val="00F2188B"/>
    <w:rsid w:val="00F21A9D"/>
    <w:rsid w:val="00F236CF"/>
    <w:rsid w:val="00F24B8B"/>
    <w:rsid w:val="00F25E20"/>
    <w:rsid w:val="00F2641D"/>
    <w:rsid w:val="00F26A96"/>
    <w:rsid w:val="00F26C05"/>
    <w:rsid w:val="00F30D2E"/>
    <w:rsid w:val="00F32D7B"/>
    <w:rsid w:val="00F34C0B"/>
    <w:rsid w:val="00F35516"/>
    <w:rsid w:val="00F3566D"/>
    <w:rsid w:val="00F35790"/>
    <w:rsid w:val="00F376B5"/>
    <w:rsid w:val="00F379A9"/>
    <w:rsid w:val="00F37A2E"/>
    <w:rsid w:val="00F37DCD"/>
    <w:rsid w:val="00F40860"/>
    <w:rsid w:val="00F40B0E"/>
    <w:rsid w:val="00F4136D"/>
    <w:rsid w:val="00F4139E"/>
    <w:rsid w:val="00F4212E"/>
    <w:rsid w:val="00F42454"/>
    <w:rsid w:val="00F42C20"/>
    <w:rsid w:val="00F432AD"/>
    <w:rsid w:val="00F43E34"/>
    <w:rsid w:val="00F46D45"/>
    <w:rsid w:val="00F501EB"/>
    <w:rsid w:val="00F51E0E"/>
    <w:rsid w:val="00F528EB"/>
    <w:rsid w:val="00F52BED"/>
    <w:rsid w:val="00F53053"/>
    <w:rsid w:val="00F53FE2"/>
    <w:rsid w:val="00F541C6"/>
    <w:rsid w:val="00F54402"/>
    <w:rsid w:val="00F55400"/>
    <w:rsid w:val="00F57122"/>
    <w:rsid w:val="00F575FF"/>
    <w:rsid w:val="00F60B57"/>
    <w:rsid w:val="00F618EF"/>
    <w:rsid w:val="00F63407"/>
    <w:rsid w:val="00F639EC"/>
    <w:rsid w:val="00F64D01"/>
    <w:rsid w:val="00F65582"/>
    <w:rsid w:val="00F65C14"/>
    <w:rsid w:val="00F66C5F"/>
    <w:rsid w:val="00F66E75"/>
    <w:rsid w:val="00F709B7"/>
    <w:rsid w:val="00F70C92"/>
    <w:rsid w:val="00F70D8A"/>
    <w:rsid w:val="00F73424"/>
    <w:rsid w:val="00F74313"/>
    <w:rsid w:val="00F7596B"/>
    <w:rsid w:val="00F75FD6"/>
    <w:rsid w:val="00F77241"/>
    <w:rsid w:val="00F7787C"/>
    <w:rsid w:val="00F77DBA"/>
    <w:rsid w:val="00F77EB0"/>
    <w:rsid w:val="00F83ADA"/>
    <w:rsid w:val="00F83DB0"/>
    <w:rsid w:val="00F858D7"/>
    <w:rsid w:val="00F86ACE"/>
    <w:rsid w:val="00F8701D"/>
    <w:rsid w:val="00F87CDD"/>
    <w:rsid w:val="00F900BB"/>
    <w:rsid w:val="00F91A50"/>
    <w:rsid w:val="00F933F0"/>
    <w:rsid w:val="00F93584"/>
    <w:rsid w:val="00F937A3"/>
    <w:rsid w:val="00F94715"/>
    <w:rsid w:val="00F94CD9"/>
    <w:rsid w:val="00F9644E"/>
    <w:rsid w:val="00F96A3D"/>
    <w:rsid w:val="00F96B39"/>
    <w:rsid w:val="00F97438"/>
    <w:rsid w:val="00F97EA5"/>
    <w:rsid w:val="00FA0C0E"/>
    <w:rsid w:val="00FA38C3"/>
    <w:rsid w:val="00FA3B84"/>
    <w:rsid w:val="00FA4718"/>
    <w:rsid w:val="00FA4A4D"/>
    <w:rsid w:val="00FA561F"/>
    <w:rsid w:val="00FA5848"/>
    <w:rsid w:val="00FA6899"/>
    <w:rsid w:val="00FA7777"/>
    <w:rsid w:val="00FA7B62"/>
    <w:rsid w:val="00FA7F3D"/>
    <w:rsid w:val="00FB0443"/>
    <w:rsid w:val="00FB0D26"/>
    <w:rsid w:val="00FB196E"/>
    <w:rsid w:val="00FB2761"/>
    <w:rsid w:val="00FB339D"/>
    <w:rsid w:val="00FB38D8"/>
    <w:rsid w:val="00FB3D7F"/>
    <w:rsid w:val="00FB41B5"/>
    <w:rsid w:val="00FB6055"/>
    <w:rsid w:val="00FB667C"/>
    <w:rsid w:val="00FB70DE"/>
    <w:rsid w:val="00FB7406"/>
    <w:rsid w:val="00FB7CE2"/>
    <w:rsid w:val="00FC02B8"/>
    <w:rsid w:val="00FC051F"/>
    <w:rsid w:val="00FC06FF"/>
    <w:rsid w:val="00FC103D"/>
    <w:rsid w:val="00FC34D5"/>
    <w:rsid w:val="00FC43B7"/>
    <w:rsid w:val="00FC45F4"/>
    <w:rsid w:val="00FC49E1"/>
    <w:rsid w:val="00FC50EA"/>
    <w:rsid w:val="00FC52DE"/>
    <w:rsid w:val="00FC5DCD"/>
    <w:rsid w:val="00FC6287"/>
    <w:rsid w:val="00FC69B4"/>
    <w:rsid w:val="00FC7D3B"/>
    <w:rsid w:val="00FD0657"/>
    <w:rsid w:val="00FD0664"/>
    <w:rsid w:val="00FD0694"/>
    <w:rsid w:val="00FD25BE"/>
    <w:rsid w:val="00FD2E70"/>
    <w:rsid w:val="00FD3A60"/>
    <w:rsid w:val="00FD3B06"/>
    <w:rsid w:val="00FD6750"/>
    <w:rsid w:val="00FD678D"/>
    <w:rsid w:val="00FD6D32"/>
    <w:rsid w:val="00FD76FC"/>
    <w:rsid w:val="00FD7AA7"/>
    <w:rsid w:val="00FE071E"/>
    <w:rsid w:val="00FE11EF"/>
    <w:rsid w:val="00FE2438"/>
    <w:rsid w:val="00FE44D8"/>
    <w:rsid w:val="00FE48D2"/>
    <w:rsid w:val="00FE4FB8"/>
    <w:rsid w:val="00FE536A"/>
    <w:rsid w:val="00FE6743"/>
    <w:rsid w:val="00FE7E9C"/>
    <w:rsid w:val="00FF021B"/>
    <w:rsid w:val="00FF1096"/>
    <w:rsid w:val="00FF1A04"/>
    <w:rsid w:val="00FF1FCB"/>
    <w:rsid w:val="00FF221F"/>
    <w:rsid w:val="00FF22A2"/>
    <w:rsid w:val="00FF2FDD"/>
    <w:rsid w:val="00FF4F59"/>
    <w:rsid w:val="00FF52D4"/>
    <w:rsid w:val="00FF6AA4"/>
    <w:rsid w:val="00FF6B09"/>
    <w:rsid w:val="00FF7304"/>
    <w:rsid w:val="00FF7DEA"/>
    <w:rsid w:val="00FF7FB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pPr>
        <w:spacing w:after="8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A50"/>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3"/>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4"/>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 w:type="paragraph" w:customStyle="1" w:styleId="Comments">
    <w:name w:val="Comments"/>
    <w:basedOn w:val="Normal"/>
    <w:link w:val="CommentsChar"/>
    <w:qFormat/>
    <w:rsid w:val="000278A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278A0"/>
    <w:rPr>
      <w:rFonts w:ascii="Arial" w:eastAsia="MS Mincho" w:hAnsi="Arial"/>
      <w:i/>
      <w:noProof/>
      <w:sz w:val="18"/>
      <w:szCs w:val="24"/>
      <w:lang w:val="en-GB" w:eastAsia="en-GB"/>
    </w:rPr>
  </w:style>
  <w:style w:type="paragraph" w:customStyle="1" w:styleId="Agreement">
    <w:name w:val="Agreement"/>
    <w:basedOn w:val="Normal"/>
    <w:next w:val="Normal"/>
    <w:qFormat/>
    <w:rsid w:val="000278A0"/>
    <w:pPr>
      <w:numPr>
        <w:numId w:val="5"/>
      </w:numPr>
      <w:spacing w:before="60" w:after="0"/>
    </w:pPr>
    <w:rPr>
      <w:rFonts w:ascii="Arial" w:eastAsia="MS Mincho" w:hAnsi="Arial"/>
      <w:b/>
      <w:szCs w:val="24"/>
      <w:lang w:eastAsia="en-GB"/>
    </w:rPr>
  </w:style>
  <w:style w:type="character" w:customStyle="1" w:styleId="Doc-text2Char">
    <w:name w:val="Doc-text2 Char"/>
    <w:link w:val="Doc-text2"/>
    <w:qFormat/>
    <w:locked/>
    <w:rsid w:val="00096766"/>
    <w:rPr>
      <w:rFonts w:ascii="Arial" w:eastAsia="MS Mincho" w:hAnsi="Arial" w:cs="Arial"/>
      <w:szCs w:val="24"/>
      <w:lang w:val="en-GB" w:eastAsia="en-GB"/>
    </w:rPr>
  </w:style>
  <w:style w:type="paragraph" w:customStyle="1" w:styleId="Doc-text2">
    <w:name w:val="Doc-text2"/>
    <w:basedOn w:val="Normal"/>
    <w:link w:val="Doc-text2Char"/>
    <w:qFormat/>
    <w:rsid w:val="0009676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57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717472">
      <w:bodyDiv w:val="1"/>
      <w:marLeft w:val="0"/>
      <w:marRight w:val="0"/>
      <w:marTop w:val="0"/>
      <w:marBottom w:val="0"/>
      <w:divBdr>
        <w:top w:val="none" w:sz="0" w:space="0" w:color="auto"/>
        <w:left w:val="none" w:sz="0" w:space="0" w:color="auto"/>
        <w:bottom w:val="none" w:sz="0" w:space="0" w:color="auto"/>
        <w:right w:val="none" w:sz="0" w:space="0" w:color="auto"/>
      </w:divBdr>
    </w:div>
    <w:div w:id="33234233">
      <w:bodyDiv w:val="1"/>
      <w:marLeft w:val="0"/>
      <w:marRight w:val="0"/>
      <w:marTop w:val="0"/>
      <w:marBottom w:val="0"/>
      <w:divBdr>
        <w:top w:val="none" w:sz="0" w:space="0" w:color="auto"/>
        <w:left w:val="none" w:sz="0" w:space="0" w:color="auto"/>
        <w:bottom w:val="none" w:sz="0" w:space="0" w:color="auto"/>
        <w:right w:val="none" w:sz="0" w:space="0" w:color="auto"/>
      </w:divBdr>
    </w:div>
    <w:div w:id="46147857">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52897490">
      <w:bodyDiv w:val="1"/>
      <w:marLeft w:val="0"/>
      <w:marRight w:val="0"/>
      <w:marTop w:val="0"/>
      <w:marBottom w:val="0"/>
      <w:divBdr>
        <w:top w:val="none" w:sz="0" w:space="0" w:color="auto"/>
        <w:left w:val="none" w:sz="0" w:space="0" w:color="auto"/>
        <w:bottom w:val="none" w:sz="0" w:space="0" w:color="auto"/>
        <w:right w:val="none" w:sz="0" w:space="0" w:color="auto"/>
      </w:divBdr>
    </w:div>
    <w:div w:id="65343508">
      <w:bodyDiv w:val="1"/>
      <w:marLeft w:val="0"/>
      <w:marRight w:val="0"/>
      <w:marTop w:val="0"/>
      <w:marBottom w:val="0"/>
      <w:divBdr>
        <w:top w:val="none" w:sz="0" w:space="0" w:color="auto"/>
        <w:left w:val="none" w:sz="0" w:space="0" w:color="auto"/>
        <w:bottom w:val="none" w:sz="0" w:space="0" w:color="auto"/>
        <w:right w:val="none" w:sz="0" w:space="0" w:color="auto"/>
      </w:divBdr>
    </w:div>
    <w:div w:id="77606217">
      <w:bodyDiv w:val="1"/>
      <w:marLeft w:val="0"/>
      <w:marRight w:val="0"/>
      <w:marTop w:val="0"/>
      <w:marBottom w:val="0"/>
      <w:divBdr>
        <w:top w:val="none" w:sz="0" w:space="0" w:color="auto"/>
        <w:left w:val="none" w:sz="0" w:space="0" w:color="auto"/>
        <w:bottom w:val="none" w:sz="0" w:space="0" w:color="auto"/>
        <w:right w:val="none" w:sz="0" w:space="0" w:color="auto"/>
      </w:divBdr>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83190490">
      <w:bodyDiv w:val="1"/>
      <w:marLeft w:val="0"/>
      <w:marRight w:val="0"/>
      <w:marTop w:val="0"/>
      <w:marBottom w:val="0"/>
      <w:divBdr>
        <w:top w:val="none" w:sz="0" w:space="0" w:color="auto"/>
        <w:left w:val="none" w:sz="0" w:space="0" w:color="auto"/>
        <w:bottom w:val="none" w:sz="0" w:space="0" w:color="auto"/>
        <w:right w:val="none" w:sz="0" w:space="0" w:color="auto"/>
      </w:divBdr>
    </w:div>
    <w:div w:id="86733218">
      <w:bodyDiv w:val="1"/>
      <w:marLeft w:val="0"/>
      <w:marRight w:val="0"/>
      <w:marTop w:val="0"/>
      <w:marBottom w:val="0"/>
      <w:divBdr>
        <w:top w:val="none" w:sz="0" w:space="0" w:color="auto"/>
        <w:left w:val="none" w:sz="0" w:space="0" w:color="auto"/>
        <w:bottom w:val="none" w:sz="0" w:space="0" w:color="auto"/>
        <w:right w:val="none" w:sz="0" w:space="0" w:color="auto"/>
      </w:divBdr>
    </w:div>
    <w:div w:id="908573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392204">
      <w:bodyDiv w:val="1"/>
      <w:marLeft w:val="0"/>
      <w:marRight w:val="0"/>
      <w:marTop w:val="0"/>
      <w:marBottom w:val="0"/>
      <w:divBdr>
        <w:top w:val="none" w:sz="0" w:space="0" w:color="auto"/>
        <w:left w:val="none" w:sz="0" w:space="0" w:color="auto"/>
        <w:bottom w:val="none" w:sz="0" w:space="0" w:color="auto"/>
        <w:right w:val="none" w:sz="0" w:space="0" w:color="auto"/>
      </w:divBdr>
    </w:div>
    <w:div w:id="105925442">
      <w:bodyDiv w:val="1"/>
      <w:marLeft w:val="0"/>
      <w:marRight w:val="0"/>
      <w:marTop w:val="0"/>
      <w:marBottom w:val="0"/>
      <w:divBdr>
        <w:top w:val="none" w:sz="0" w:space="0" w:color="auto"/>
        <w:left w:val="none" w:sz="0" w:space="0" w:color="auto"/>
        <w:bottom w:val="none" w:sz="0" w:space="0" w:color="auto"/>
        <w:right w:val="none" w:sz="0" w:space="0" w:color="auto"/>
      </w:divBdr>
    </w:div>
    <w:div w:id="116682012">
      <w:bodyDiv w:val="1"/>
      <w:marLeft w:val="0"/>
      <w:marRight w:val="0"/>
      <w:marTop w:val="0"/>
      <w:marBottom w:val="0"/>
      <w:divBdr>
        <w:top w:val="none" w:sz="0" w:space="0" w:color="auto"/>
        <w:left w:val="none" w:sz="0" w:space="0" w:color="auto"/>
        <w:bottom w:val="none" w:sz="0" w:space="0" w:color="auto"/>
        <w:right w:val="none" w:sz="0" w:space="0" w:color="auto"/>
      </w:divBdr>
    </w:div>
    <w:div w:id="149562715">
      <w:bodyDiv w:val="1"/>
      <w:marLeft w:val="0"/>
      <w:marRight w:val="0"/>
      <w:marTop w:val="0"/>
      <w:marBottom w:val="0"/>
      <w:divBdr>
        <w:top w:val="none" w:sz="0" w:space="0" w:color="auto"/>
        <w:left w:val="none" w:sz="0" w:space="0" w:color="auto"/>
        <w:bottom w:val="none" w:sz="0" w:space="0" w:color="auto"/>
        <w:right w:val="none" w:sz="0" w:space="0" w:color="auto"/>
      </w:divBdr>
    </w:div>
    <w:div w:id="152264618">
      <w:bodyDiv w:val="1"/>
      <w:marLeft w:val="0"/>
      <w:marRight w:val="0"/>
      <w:marTop w:val="0"/>
      <w:marBottom w:val="0"/>
      <w:divBdr>
        <w:top w:val="none" w:sz="0" w:space="0" w:color="auto"/>
        <w:left w:val="none" w:sz="0" w:space="0" w:color="auto"/>
        <w:bottom w:val="none" w:sz="0" w:space="0" w:color="auto"/>
        <w:right w:val="none" w:sz="0" w:space="0" w:color="auto"/>
      </w:divBdr>
    </w:div>
    <w:div w:id="15488386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93293">
      <w:bodyDiv w:val="1"/>
      <w:marLeft w:val="0"/>
      <w:marRight w:val="0"/>
      <w:marTop w:val="0"/>
      <w:marBottom w:val="0"/>
      <w:divBdr>
        <w:top w:val="none" w:sz="0" w:space="0" w:color="auto"/>
        <w:left w:val="none" w:sz="0" w:space="0" w:color="auto"/>
        <w:bottom w:val="none" w:sz="0" w:space="0" w:color="auto"/>
        <w:right w:val="none" w:sz="0" w:space="0" w:color="auto"/>
      </w:divBdr>
    </w:div>
    <w:div w:id="172844135">
      <w:bodyDiv w:val="1"/>
      <w:marLeft w:val="0"/>
      <w:marRight w:val="0"/>
      <w:marTop w:val="0"/>
      <w:marBottom w:val="0"/>
      <w:divBdr>
        <w:top w:val="none" w:sz="0" w:space="0" w:color="auto"/>
        <w:left w:val="none" w:sz="0" w:space="0" w:color="auto"/>
        <w:bottom w:val="none" w:sz="0" w:space="0" w:color="auto"/>
        <w:right w:val="none" w:sz="0" w:space="0" w:color="auto"/>
      </w:divBdr>
    </w:div>
    <w:div w:id="174196273">
      <w:bodyDiv w:val="1"/>
      <w:marLeft w:val="0"/>
      <w:marRight w:val="0"/>
      <w:marTop w:val="0"/>
      <w:marBottom w:val="0"/>
      <w:divBdr>
        <w:top w:val="none" w:sz="0" w:space="0" w:color="auto"/>
        <w:left w:val="none" w:sz="0" w:space="0" w:color="auto"/>
        <w:bottom w:val="none" w:sz="0" w:space="0" w:color="auto"/>
        <w:right w:val="none" w:sz="0" w:space="0" w:color="auto"/>
      </w:divBdr>
    </w:div>
    <w:div w:id="185801660">
      <w:bodyDiv w:val="1"/>
      <w:marLeft w:val="0"/>
      <w:marRight w:val="0"/>
      <w:marTop w:val="0"/>
      <w:marBottom w:val="0"/>
      <w:divBdr>
        <w:top w:val="none" w:sz="0" w:space="0" w:color="auto"/>
        <w:left w:val="none" w:sz="0" w:space="0" w:color="auto"/>
        <w:bottom w:val="none" w:sz="0" w:space="0" w:color="auto"/>
        <w:right w:val="none" w:sz="0" w:space="0" w:color="auto"/>
      </w:divBdr>
    </w:div>
    <w:div w:id="190185894">
      <w:bodyDiv w:val="1"/>
      <w:marLeft w:val="0"/>
      <w:marRight w:val="0"/>
      <w:marTop w:val="0"/>
      <w:marBottom w:val="0"/>
      <w:divBdr>
        <w:top w:val="none" w:sz="0" w:space="0" w:color="auto"/>
        <w:left w:val="none" w:sz="0" w:space="0" w:color="auto"/>
        <w:bottom w:val="none" w:sz="0" w:space="0" w:color="auto"/>
        <w:right w:val="none" w:sz="0" w:space="0" w:color="auto"/>
      </w:divBdr>
    </w:div>
    <w:div w:id="2025991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897344">
      <w:bodyDiv w:val="1"/>
      <w:marLeft w:val="0"/>
      <w:marRight w:val="0"/>
      <w:marTop w:val="0"/>
      <w:marBottom w:val="0"/>
      <w:divBdr>
        <w:top w:val="none" w:sz="0" w:space="0" w:color="auto"/>
        <w:left w:val="none" w:sz="0" w:space="0" w:color="auto"/>
        <w:bottom w:val="none" w:sz="0" w:space="0" w:color="auto"/>
        <w:right w:val="none" w:sz="0" w:space="0" w:color="auto"/>
      </w:divBdr>
    </w:div>
    <w:div w:id="231476886">
      <w:bodyDiv w:val="1"/>
      <w:marLeft w:val="0"/>
      <w:marRight w:val="0"/>
      <w:marTop w:val="0"/>
      <w:marBottom w:val="0"/>
      <w:divBdr>
        <w:top w:val="none" w:sz="0" w:space="0" w:color="auto"/>
        <w:left w:val="none" w:sz="0" w:space="0" w:color="auto"/>
        <w:bottom w:val="none" w:sz="0" w:space="0" w:color="auto"/>
        <w:right w:val="none" w:sz="0" w:space="0" w:color="auto"/>
      </w:divBdr>
    </w:div>
    <w:div w:id="233470592">
      <w:bodyDiv w:val="1"/>
      <w:marLeft w:val="0"/>
      <w:marRight w:val="0"/>
      <w:marTop w:val="0"/>
      <w:marBottom w:val="0"/>
      <w:divBdr>
        <w:top w:val="none" w:sz="0" w:space="0" w:color="auto"/>
        <w:left w:val="none" w:sz="0" w:space="0" w:color="auto"/>
        <w:bottom w:val="none" w:sz="0" w:space="0" w:color="auto"/>
        <w:right w:val="none" w:sz="0" w:space="0" w:color="auto"/>
      </w:divBdr>
    </w:div>
    <w:div w:id="236286402">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0868353">
      <w:bodyDiv w:val="1"/>
      <w:marLeft w:val="0"/>
      <w:marRight w:val="0"/>
      <w:marTop w:val="0"/>
      <w:marBottom w:val="0"/>
      <w:divBdr>
        <w:top w:val="none" w:sz="0" w:space="0" w:color="auto"/>
        <w:left w:val="none" w:sz="0" w:space="0" w:color="auto"/>
        <w:bottom w:val="none" w:sz="0" w:space="0" w:color="auto"/>
        <w:right w:val="none" w:sz="0" w:space="0" w:color="auto"/>
      </w:divBdr>
    </w:div>
    <w:div w:id="2429538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249096">
      <w:bodyDiv w:val="1"/>
      <w:marLeft w:val="0"/>
      <w:marRight w:val="0"/>
      <w:marTop w:val="0"/>
      <w:marBottom w:val="0"/>
      <w:divBdr>
        <w:top w:val="none" w:sz="0" w:space="0" w:color="auto"/>
        <w:left w:val="none" w:sz="0" w:space="0" w:color="auto"/>
        <w:bottom w:val="none" w:sz="0" w:space="0" w:color="auto"/>
        <w:right w:val="none" w:sz="0" w:space="0" w:color="auto"/>
      </w:divBdr>
    </w:div>
    <w:div w:id="259685662">
      <w:bodyDiv w:val="1"/>
      <w:marLeft w:val="0"/>
      <w:marRight w:val="0"/>
      <w:marTop w:val="0"/>
      <w:marBottom w:val="0"/>
      <w:divBdr>
        <w:top w:val="none" w:sz="0" w:space="0" w:color="auto"/>
        <w:left w:val="none" w:sz="0" w:space="0" w:color="auto"/>
        <w:bottom w:val="none" w:sz="0" w:space="0" w:color="auto"/>
        <w:right w:val="none" w:sz="0" w:space="0" w:color="auto"/>
      </w:divBdr>
    </w:div>
    <w:div w:id="26222581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69438626">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283931676">
      <w:bodyDiv w:val="1"/>
      <w:marLeft w:val="0"/>
      <w:marRight w:val="0"/>
      <w:marTop w:val="0"/>
      <w:marBottom w:val="0"/>
      <w:divBdr>
        <w:top w:val="none" w:sz="0" w:space="0" w:color="auto"/>
        <w:left w:val="none" w:sz="0" w:space="0" w:color="auto"/>
        <w:bottom w:val="none" w:sz="0" w:space="0" w:color="auto"/>
        <w:right w:val="none" w:sz="0" w:space="0" w:color="auto"/>
      </w:divBdr>
    </w:div>
    <w:div w:id="294727017">
      <w:bodyDiv w:val="1"/>
      <w:marLeft w:val="0"/>
      <w:marRight w:val="0"/>
      <w:marTop w:val="0"/>
      <w:marBottom w:val="0"/>
      <w:divBdr>
        <w:top w:val="none" w:sz="0" w:space="0" w:color="auto"/>
        <w:left w:val="none" w:sz="0" w:space="0" w:color="auto"/>
        <w:bottom w:val="none" w:sz="0" w:space="0" w:color="auto"/>
        <w:right w:val="none" w:sz="0" w:space="0" w:color="auto"/>
      </w:divBdr>
    </w:div>
    <w:div w:id="295910764">
      <w:bodyDiv w:val="1"/>
      <w:marLeft w:val="0"/>
      <w:marRight w:val="0"/>
      <w:marTop w:val="0"/>
      <w:marBottom w:val="0"/>
      <w:divBdr>
        <w:top w:val="none" w:sz="0" w:space="0" w:color="auto"/>
        <w:left w:val="none" w:sz="0" w:space="0" w:color="auto"/>
        <w:bottom w:val="none" w:sz="0" w:space="0" w:color="auto"/>
        <w:right w:val="none" w:sz="0" w:space="0" w:color="auto"/>
      </w:divBdr>
    </w:div>
    <w:div w:id="299921708">
      <w:bodyDiv w:val="1"/>
      <w:marLeft w:val="0"/>
      <w:marRight w:val="0"/>
      <w:marTop w:val="0"/>
      <w:marBottom w:val="0"/>
      <w:divBdr>
        <w:top w:val="none" w:sz="0" w:space="0" w:color="auto"/>
        <w:left w:val="none" w:sz="0" w:space="0" w:color="auto"/>
        <w:bottom w:val="none" w:sz="0" w:space="0" w:color="auto"/>
        <w:right w:val="none" w:sz="0" w:space="0" w:color="auto"/>
      </w:divBdr>
    </w:div>
    <w:div w:id="301427438">
      <w:bodyDiv w:val="1"/>
      <w:marLeft w:val="0"/>
      <w:marRight w:val="0"/>
      <w:marTop w:val="0"/>
      <w:marBottom w:val="0"/>
      <w:divBdr>
        <w:top w:val="none" w:sz="0" w:space="0" w:color="auto"/>
        <w:left w:val="none" w:sz="0" w:space="0" w:color="auto"/>
        <w:bottom w:val="none" w:sz="0" w:space="0" w:color="auto"/>
        <w:right w:val="none" w:sz="0" w:space="0" w:color="auto"/>
      </w:divBdr>
    </w:div>
    <w:div w:id="303198382">
      <w:bodyDiv w:val="1"/>
      <w:marLeft w:val="0"/>
      <w:marRight w:val="0"/>
      <w:marTop w:val="0"/>
      <w:marBottom w:val="0"/>
      <w:divBdr>
        <w:top w:val="none" w:sz="0" w:space="0" w:color="auto"/>
        <w:left w:val="none" w:sz="0" w:space="0" w:color="auto"/>
        <w:bottom w:val="none" w:sz="0" w:space="0" w:color="auto"/>
        <w:right w:val="none" w:sz="0" w:space="0" w:color="auto"/>
      </w:divBdr>
    </w:div>
    <w:div w:id="307132767">
      <w:bodyDiv w:val="1"/>
      <w:marLeft w:val="0"/>
      <w:marRight w:val="0"/>
      <w:marTop w:val="0"/>
      <w:marBottom w:val="0"/>
      <w:divBdr>
        <w:top w:val="none" w:sz="0" w:space="0" w:color="auto"/>
        <w:left w:val="none" w:sz="0" w:space="0" w:color="auto"/>
        <w:bottom w:val="none" w:sz="0" w:space="0" w:color="auto"/>
        <w:right w:val="none" w:sz="0" w:space="0" w:color="auto"/>
      </w:divBdr>
    </w:div>
    <w:div w:id="312488804">
      <w:bodyDiv w:val="1"/>
      <w:marLeft w:val="0"/>
      <w:marRight w:val="0"/>
      <w:marTop w:val="0"/>
      <w:marBottom w:val="0"/>
      <w:divBdr>
        <w:top w:val="none" w:sz="0" w:space="0" w:color="auto"/>
        <w:left w:val="none" w:sz="0" w:space="0" w:color="auto"/>
        <w:bottom w:val="none" w:sz="0" w:space="0" w:color="auto"/>
        <w:right w:val="none" w:sz="0" w:space="0" w:color="auto"/>
      </w:divBdr>
    </w:div>
    <w:div w:id="315185418">
      <w:bodyDiv w:val="1"/>
      <w:marLeft w:val="0"/>
      <w:marRight w:val="0"/>
      <w:marTop w:val="0"/>
      <w:marBottom w:val="0"/>
      <w:divBdr>
        <w:top w:val="none" w:sz="0" w:space="0" w:color="auto"/>
        <w:left w:val="none" w:sz="0" w:space="0" w:color="auto"/>
        <w:bottom w:val="none" w:sz="0" w:space="0" w:color="auto"/>
        <w:right w:val="none" w:sz="0" w:space="0" w:color="auto"/>
      </w:divBdr>
    </w:div>
    <w:div w:id="346828723">
      <w:bodyDiv w:val="1"/>
      <w:marLeft w:val="0"/>
      <w:marRight w:val="0"/>
      <w:marTop w:val="0"/>
      <w:marBottom w:val="0"/>
      <w:divBdr>
        <w:top w:val="none" w:sz="0" w:space="0" w:color="auto"/>
        <w:left w:val="none" w:sz="0" w:space="0" w:color="auto"/>
        <w:bottom w:val="none" w:sz="0" w:space="0" w:color="auto"/>
        <w:right w:val="none" w:sz="0" w:space="0" w:color="auto"/>
      </w:divBdr>
    </w:div>
    <w:div w:id="347755866">
      <w:bodyDiv w:val="1"/>
      <w:marLeft w:val="0"/>
      <w:marRight w:val="0"/>
      <w:marTop w:val="0"/>
      <w:marBottom w:val="0"/>
      <w:divBdr>
        <w:top w:val="none" w:sz="0" w:space="0" w:color="auto"/>
        <w:left w:val="none" w:sz="0" w:space="0" w:color="auto"/>
        <w:bottom w:val="none" w:sz="0" w:space="0" w:color="auto"/>
        <w:right w:val="none" w:sz="0" w:space="0" w:color="auto"/>
      </w:divBdr>
    </w:div>
    <w:div w:id="357433679">
      <w:bodyDiv w:val="1"/>
      <w:marLeft w:val="0"/>
      <w:marRight w:val="0"/>
      <w:marTop w:val="0"/>
      <w:marBottom w:val="0"/>
      <w:divBdr>
        <w:top w:val="none" w:sz="0" w:space="0" w:color="auto"/>
        <w:left w:val="none" w:sz="0" w:space="0" w:color="auto"/>
        <w:bottom w:val="none" w:sz="0" w:space="0" w:color="auto"/>
        <w:right w:val="none" w:sz="0" w:space="0" w:color="auto"/>
      </w:divBdr>
    </w:div>
    <w:div w:id="36618017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4937681">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285895">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389230100">
      <w:bodyDiv w:val="1"/>
      <w:marLeft w:val="0"/>
      <w:marRight w:val="0"/>
      <w:marTop w:val="0"/>
      <w:marBottom w:val="0"/>
      <w:divBdr>
        <w:top w:val="none" w:sz="0" w:space="0" w:color="auto"/>
        <w:left w:val="none" w:sz="0" w:space="0" w:color="auto"/>
        <w:bottom w:val="none" w:sz="0" w:space="0" w:color="auto"/>
        <w:right w:val="none" w:sz="0" w:space="0" w:color="auto"/>
      </w:divBdr>
    </w:div>
    <w:div w:id="390075888">
      <w:bodyDiv w:val="1"/>
      <w:marLeft w:val="0"/>
      <w:marRight w:val="0"/>
      <w:marTop w:val="0"/>
      <w:marBottom w:val="0"/>
      <w:divBdr>
        <w:top w:val="none" w:sz="0" w:space="0" w:color="auto"/>
        <w:left w:val="none" w:sz="0" w:space="0" w:color="auto"/>
        <w:bottom w:val="none" w:sz="0" w:space="0" w:color="auto"/>
        <w:right w:val="none" w:sz="0" w:space="0" w:color="auto"/>
      </w:divBdr>
    </w:div>
    <w:div w:id="393697489">
      <w:bodyDiv w:val="1"/>
      <w:marLeft w:val="0"/>
      <w:marRight w:val="0"/>
      <w:marTop w:val="0"/>
      <w:marBottom w:val="0"/>
      <w:divBdr>
        <w:top w:val="none" w:sz="0" w:space="0" w:color="auto"/>
        <w:left w:val="none" w:sz="0" w:space="0" w:color="auto"/>
        <w:bottom w:val="none" w:sz="0" w:space="0" w:color="auto"/>
        <w:right w:val="none" w:sz="0" w:space="0" w:color="auto"/>
      </w:divBdr>
    </w:div>
    <w:div w:id="412245285">
      <w:bodyDiv w:val="1"/>
      <w:marLeft w:val="0"/>
      <w:marRight w:val="0"/>
      <w:marTop w:val="0"/>
      <w:marBottom w:val="0"/>
      <w:divBdr>
        <w:top w:val="none" w:sz="0" w:space="0" w:color="auto"/>
        <w:left w:val="none" w:sz="0" w:space="0" w:color="auto"/>
        <w:bottom w:val="none" w:sz="0" w:space="0" w:color="auto"/>
        <w:right w:val="none" w:sz="0" w:space="0" w:color="auto"/>
      </w:divBdr>
    </w:div>
    <w:div w:id="423956925">
      <w:bodyDiv w:val="1"/>
      <w:marLeft w:val="0"/>
      <w:marRight w:val="0"/>
      <w:marTop w:val="0"/>
      <w:marBottom w:val="0"/>
      <w:divBdr>
        <w:top w:val="none" w:sz="0" w:space="0" w:color="auto"/>
        <w:left w:val="none" w:sz="0" w:space="0" w:color="auto"/>
        <w:bottom w:val="none" w:sz="0" w:space="0" w:color="auto"/>
        <w:right w:val="none" w:sz="0" w:space="0" w:color="auto"/>
      </w:divBdr>
    </w:div>
    <w:div w:id="435828946">
      <w:bodyDiv w:val="1"/>
      <w:marLeft w:val="0"/>
      <w:marRight w:val="0"/>
      <w:marTop w:val="0"/>
      <w:marBottom w:val="0"/>
      <w:divBdr>
        <w:top w:val="none" w:sz="0" w:space="0" w:color="auto"/>
        <w:left w:val="none" w:sz="0" w:space="0" w:color="auto"/>
        <w:bottom w:val="none" w:sz="0" w:space="0" w:color="auto"/>
        <w:right w:val="none" w:sz="0" w:space="0" w:color="auto"/>
      </w:divBdr>
    </w:div>
    <w:div w:id="436406282">
      <w:bodyDiv w:val="1"/>
      <w:marLeft w:val="0"/>
      <w:marRight w:val="0"/>
      <w:marTop w:val="0"/>
      <w:marBottom w:val="0"/>
      <w:divBdr>
        <w:top w:val="none" w:sz="0" w:space="0" w:color="auto"/>
        <w:left w:val="none" w:sz="0" w:space="0" w:color="auto"/>
        <w:bottom w:val="none" w:sz="0" w:space="0" w:color="auto"/>
        <w:right w:val="none" w:sz="0" w:space="0" w:color="auto"/>
      </w:divBdr>
    </w:div>
    <w:div w:id="441189769">
      <w:bodyDiv w:val="1"/>
      <w:marLeft w:val="0"/>
      <w:marRight w:val="0"/>
      <w:marTop w:val="0"/>
      <w:marBottom w:val="0"/>
      <w:divBdr>
        <w:top w:val="none" w:sz="0" w:space="0" w:color="auto"/>
        <w:left w:val="none" w:sz="0" w:space="0" w:color="auto"/>
        <w:bottom w:val="none" w:sz="0" w:space="0" w:color="auto"/>
        <w:right w:val="none" w:sz="0" w:space="0" w:color="auto"/>
      </w:divBdr>
    </w:div>
    <w:div w:id="447621659">
      <w:bodyDiv w:val="1"/>
      <w:marLeft w:val="0"/>
      <w:marRight w:val="0"/>
      <w:marTop w:val="0"/>
      <w:marBottom w:val="0"/>
      <w:divBdr>
        <w:top w:val="none" w:sz="0" w:space="0" w:color="auto"/>
        <w:left w:val="none" w:sz="0" w:space="0" w:color="auto"/>
        <w:bottom w:val="none" w:sz="0" w:space="0" w:color="auto"/>
        <w:right w:val="none" w:sz="0" w:space="0" w:color="auto"/>
      </w:divBdr>
    </w:div>
    <w:div w:id="454644251">
      <w:bodyDiv w:val="1"/>
      <w:marLeft w:val="0"/>
      <w:marRight w:val="0"/>
      <w:marTop w:val="0"/>
      <w:marBottom w:val="0"/>
      <w:divBdr>
        <w:top w:val="none" w:sz="0" w:space="0" w:color="auto"/>
        <w:left w:val="none" w:sz="0" w:space="0" w:color="auto"/>
        <w:bottom w:val="none" w:sz="0" w:space="0" w:color="auto"/>
        <w:right w:val="none" w:sz="0" w:space="0" w:color="auto"/>
      </w:divBdr>
    </w:div>
    <w:div w:id="475419180">
      <w:bodyDiv w:val="1"/>
      <w:marLeft w:val="0"/>
      <w:marRight w:val="0"/>
      <w:marTop w:val="0"/>
      <w:marBottom w:val="0"/>
      <w:divBdr>
        <w:top w:val="none" w:sz="0" w:space="0" w:color="auto"/>
        <w:left w:val="none" w:sz="0" w:space="0" w:color="auto"/>
        <w:bottom w:val="none" w:sz="0" w:space="0" w:color="auto"/>
        <w:right w:val="none" w:sz="0" w:space="0" w:color="auto"/>
      </w:divBdr>
    </w:div>
    <w:div w:id="476188288">
      <w:bodyDiv w:val="1"/>
      <w:marLeft w:val="0"/>
      <w:marRight w:val="0"/>
      <w:marTop w:val="0"/>
      <w:marBottom w:val="0"/>
      <w:divBdr>
        <w:top w:val="none" w:sz="0" w:space="0" w:color="auto"/>
        <w:left w:val="none" w:sz="0" w:space="0" w:color="auto"/>
        <w:bottom w:val="none" w:sz="0" w:space="0" w:color="auto"/>
        <w:right w:val="none" w:sz="0" w:space="0" w:color="auto"/>
      </w:divBdr>
    </w:div>
    <w:div w:id="478495209">
      <w:bodyDiv w:val="1"/>
      <w:marLeft w:val="0"/>
      <w:marRight w:val="0"/>
      <w:marTop w:val="0"/>
      <w:marBottom w:val="0"/>
      <w:divBdr>
        <w:top w:val="none" w:sz="0" w:space="0" w:color="auto"/>
        <w:left w:val="none" w:sz="0" w:space="0" w:color="auto"/>
        <w:bottom w:val="none" w:sz="0" w:space="0" w:color="auto"/>
        <w:right w:val="none" w:sz="0" w:space="0" w:color="auto"/>
      </w:divBdr>
    </w:div>
    <w:div w:id="489252810">
      <w:bodyDiv w:val="1"/>
      <w:marLeft w:val="0"/>
      <w:marRight w:val="0"/>
      <w:marTop w:val="0"/>
      <w:marBottom w:val="0"/>
      <w:divBdr>
        <w:top w:val="none" w:sz="0" w:space="0" w:color="auto"/>
        <w:left w:val="none" w:sz="0" w:space="0" w:color="auto"/>
        <w:bottom w:val="none" w:sz="0" w:space="0" w:color="auto"/>
        <w:right w:val="none" w:sz="0" w:space="0" w:color="auto"/>
      </w:divBdr>
    </w:div>
    <w:div w:id="495077564">
      <w:bodyDiv w:val="1"/>
      <w:marLeft w:val="0"/>
      <w:marRight w:val="0"/>
      <w:marTop w:val="0"/>
      <w:marBottom w:val="0"/>
      <w:divBdr>
        <w:top w:val="none" w:sz="0" w:space="0" w:color="auto"/>
        <w:left w:val="none" w:sz="0" w:space="0" w:color="auto"/>
        <w:bottom w:val="none" w:sz="0" w:space="0" w:color="auto"/>
        <w:right w:val="none" w:sz="0" w:space="0" w:color="auto"/>
      </w:divBdr>
    </w:div>
    <w:div w:id="502400973">
      <w:bodyDiv w:val="1"/>
      <w:marLeft w:val="0"/>
      <w:marRight w:val="0"/>
      <w:marTop w:val="0"/>
      <w:marBottom w:val="0"/>
      <w:divBdr>
        <w:top w:val="none" w:sz="0" w:space="0" w:color="auto"/>
        <w:left w:val="none" w:sz="0" w:space="0" w:color="auto"/>
        <w:bottom w:val="none" w:sz="0" w:space="0" w:color="auto"/>
        <w:right w:val="none" w:sz="0" w:space="0" w:color="auto"/>
      </w:divBdr>
    </w:div>
    <w:div w:id="503711191">
      <w:bodyDiv w:val="1"/>
      <w:marLeft w:val="0"/>
      <w:marRight w:val="0"/>
      <w:marTop w:val="0"/>
      <w:marBottom w:val="0"/>
      <w:divBdr>
        <w:top w:val="none" w:sz="0" w:space="0" w:color="auto"/>
        <w:left w:val="none" w:sz="0" w:space="0" w:color="auto"/>
        <w:bottom w:val="none" w:sz="0" w:space="0" w:color="auto"/>
        <w:right w:val="none" w:sz="0" w:space="0" w:color="auto"/>
      </w:divBdr>
    </w:div>
    <w:div w:id="52254943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613948">
      <w:bodyDiv w:val="1"/>
      <w:marLeft w:val="0"/>
      <w:marRight w:val="0"/>
      <w:marTop w:val="0"/>
      <w:marBottom w:val="0"/>
      <w:divBdr>
        <w:top w:val="none" w:sz="0" w:space="0" w:color="auto"/>
        <w:left w:val="none" w:sz="0" w:space="0" w:color="auto"/>
        <w:bottom w:val="none" w:sz="0" w:space="0" w:color="auto"/>
        <w:right w:val="none" w:sz="0" w:space="0" w:color="auto"/>
      </w:divBdr>
    </w:div>
    <w:div w:id="529999166">
      <w:bodyDiv w:val="1"/>
      <w:marLeft w:val="0"/>
      <w:marRight w:val="0"/>
      <w:marTop w:val="0"/>
      <w:marBottom w:val="0"/>
      <w:divBdr>
        <w:top w:val="none" w:sz="0" w:space="0" w:color="auto"/>
        <w:left w:val="none" w:sz="0" w:space="0" w:color="auto"/>
        <w:bottom w:val="none" w:sz="0" w:space="0" w:color="auto"/>
        <w:right w:val="none" w:sz="0" w:space="0" w:color="auto"/>
      </w:divBdr>
    </w:div>
    <w:div w:id="538516860">
      <w:bodyDiv w:val="1"/>
      <w:marLeft w:val="0"/>
      <w:marRight w:val="0"/>
      <w:marTop w:val="0"/>
      <w:marBottom w:val="0"/>
      <w:divBdr>
        <w:top w:val="none" w:sz="0" w:space="0" w:color="auto"/>
        <w:left w:val="none" w:sz="0" w:space="0" w:color="auto"/>
        <w:bottom w:val="none" w:sz="0" w:space="0" w:color="auto"/>
        <w:right w:val="none" w:sz="0" w:space="0" w:color="auto"/>
      </w:divBdr>
    </w:div>
    <w:div w:id="540213514">
      <w:bodyDiv w:val="1"/>
      <w:marLeft w:val="0"/>
      <w:marRight w:val="0"/>
      <w:marTop w:val="0"/>
      <w:marBottom w:val="0"/>
      <w:divBdr>
        <w:top w:val="none" w:sz="0" w:space="0" w:color="auto"/>
        <w:left w:val="none" w:sz="0" w:space="0" w:color="auto"/>
        <w:bottom w:val="none" w:sz="0" w:space="0" w:color="auto"/>
        <w:right w:val="none" w:sz="0" w:space="0" w:color="auto"/>
      </w:divBdr>
    </w:div>
    <w:div w:id="540947282">
      <w:bodyDiv w:val="1"/>
      <w:marLeft w:val="0"/>
      <w:marRight w:val="0"/>
      <w:marTop w:val="0"/>
      <w:marBottom w:val="0"/>
      <w:divBdr>
        <w:top w:val="none" w:sz="0" w:space="0" w:color="auto"/>
        <w:left w:val="none" w:sz="0" w:space="0" w:color="auto"/>
        <w:bottom w:val="none" w:sz="0" w:space="0" w:color="auto"/>
        <w:right w:val="none" w:sz="0" w:space="0" w:color="auto"/>
      </w:divBdr>
    </w:div>
    <w:div w:id="541943527">
      <w:bodyDiv w:val="1"/>
      <w:marLeft w:val="0"/>
      <w:marRight w:val="0"/>
      <w:marTop w:val="0"/>
      <w:marBottom w:val="0"/>
      <w:divBdr>
        <w:top w:val="none" w:sz="0" w:space="0" w:color="auto"/>
        <w:left w:val="none" w:sz="0" w:space="0" w:color="auto"/>
        <w:bottom w:val="none" w:sz="0" w:space="0" w:color="auto"/>
        <w:right w:val="none" w:sz="0" w:space="0" w:color="auto"/>
      </w:divBdr>
    </w:div>
    <w:div w:id="545529718">
      <w:bodyDiv w:val="1"/>
      <w:marLeft w:val="0"/>
      <w:marRight w:val="0"/>
      <w:marTop w:val="0"/>
      <w:marBottom w:val="0"/>
      <w:divBdr>
        <w:top w:val="none" w:sz="0" w:space="0" w:color="auto"/>
        <w:left w:val="none" w:sz="0" w:space="0" w:color="auto"/>
        <w:bottom w:val="none" w:sz="0" w:space="0" w:color="auto"/>
        <w:right w:val="none" w:sz="0" w:space="0" w:color="auto"/>
      </w:divBdr>
    </w:div>
    <w:div w:id="551115220">
      <w:bodyDiv w:val="1"/>
      <w:marLeft w:val="0"/>
      <w:marRight w:val="0"/>
      <w:marTop w:val="0"/>
      <w:marBottom w:val="0"/>
      <w:divBdr>
        <w:top w:val="none" w:sz="0" w:space="0" w:color="auto"/>
        <w:left w:val="none" w:sz="0" w:space="0" w:color="auto"/>
        <w:bottom w:val="none" w:sz="0" w:space="0" w:color="auto"/>
        <w:right w:val="none" w:sz="0" w:space="0" w:color="auto"/>
      </w:divBdr>
    </w:div>
    <w:div w:id="551891229">
      <w:bodyDiv w:val="1"/>
      <w:marLeft w:val="0"/>
      <w:marRight w:val="0"/>
      <w:marTop w:val="0"/>
      <w:marBottom w:val="0"/>
      <w:divBdr>
        <w:top w:val="none" w:sz="0" w:space="0" w:color="auto"/>
        <w:left w:val="none" w:sz="0" w:space="0" w:color="auto"/>
        <w:bottom w:val="none" w:sz="0" w:space="0" w:color="auto"/>
        <w:right w:val="none" w:sz="0" w:space="0" w:color="auto"/>
      </w:divBdr>
    </w:div>
    <w:div w:id="557935280">
      <w:bodyDiv w:val="1"/>
      <w:marLeft w:val="0"/>
      <w:marRight w:val="0"/>
      <w:marTop w:val="0"/>
      <w:marBottom w:val="0"/>
      <w:divBdr>
        <w:top w:val="none" w:sz="0" w:space="0" w:color="auto"/>
        <w:left w:val="none" w:sz="0" w:space="0" w:color="auto"/>
        <w:bottom w:val="none" w:sz="0" w:space="0" w:color="auto"/>
        <w:right w:val="none" w:sz="0" w:space="0" w:color="auto"/>
      </w:divBdr>
    </w:div>
    <w:div w:id="564994614">
      <w:bodyDiv w:val="1"/>
      <w:marLeft w:val="0"/>
      <w:marRight w:val="0"/>
      <w:marTop w:val="0"/>
      <w:marBottom w:val="0"/>
      <w:divBdr>
        <w:top w:val="none" w:sz="0" w:space="0" w:color="auto"/>
        <w:left w:val="none" w:sz="0" w:space="0" w:color="auto"/>
        <w:bottom w:val="none" w:sz="0" w:space="0" w:color="auto"/>
        <w:right w:val="none" w:sz="0" w:space="0" w:color="auto"/>
      </w:divBdr>
    </w:div>
    <w:div w:id="573703972">
      <w:bodyDiv w:val="1"/>
      <w:marLeft w:val="0"/>
      <w:marRight w:val="0"/>
      <w:marTop w:val="0"/>
      <w:marBottom w:val="0"/>
      <w:divBdr>
        <w:top w:val="none" w:sz="0" w:space="0" w:color="auto"/>
        <w:left w:val="none" w:sz="0" w:space="0" w:color="auto"/>
        <w:bottom w:val="none" w:sz="0" w:space="0" w:color="auto"/>
        <w:right w:val="none" w:sz="0" w:space="0" w:color="auto"/>
      </w:divBdr>
    </w:div>
    <w:div w:id="600064001">
      <w:bodyDiv w:val="1"/>
      <w:marLeft w:val="0"/>
      <w:marRight w:val="0"/>
      <w:marTop w:val="0"/>
      <w:marBottom w:val="0"/>
      <w:divBdr>
        <w:top w:val="none" w:sz="0" w:space="0" w:color="auto"/>
        <w:left w:val="none" w:sz="0" w:space="0" w:color="auto"/>
        <w:bottom w:val="none" w:sz="0" w:space="0" w:color="auto"/>
        <w:right w:val="none" w:sz="0" w:space="0" w:color="auto"/>
      </w:divBdr>
    </w:div>
    <w:div w:id="600264213">
      <w:bodyDiv w:val="1"/>
      <w:marLeft w:val="0"/>
      <w:marRight w:val="0"/>
      <w:marTop w:val="0"/>
      <w:marBottom w:val="0"/>
      <w:divBdr>
        <w:top w:val="none" w:sz="0" w:space="0" w:color="auto"/>
        <w:left w:val="none" w:sz="0" w:space="0" w:color="auto"/>
        <w:bottom w:val="none" w:sz="0" w:space="0" w:color="auto"/>
        <w:right w:val="none" w:sz="0" w:space="0" w:color="auto"/>
      </w:divBdr>
    </w:div>
    <w:div w:id="600383719">
      <w:bodyDiv w:val="1"/>
      <w:marLeft w:val="0"/>
      <w:marRight w:val="0"/>
      <w:marTop w:val="0"/>
      <w:marBottom w:val="0"/>
      <w:divBdr>
        <w:top w:val="none" w:sz="0" w:space="0" w:color="auto"/>
        <w:left w:val="none" w:sz="0" w:space="0" w:color="auto"/>
        <w:bottom w:val="none" w:sz="0" w:space="0" w:color="auto"/>
        <w:right w:val="none" w:sz="0" w:space="0" w:color="auto"/>
      </w:divBdr>
    </w:div>
    <w:div w:id="618226359">
      <w:bodyDiv w:val="1"/>
      <w:marLeft w:val="0"/>
      <w:marRight w:val="0"/>
      <w:marTop w:val="0"/>
      <w:marBottom w:val="0"/>
      <w:divBdr>
        <w:top w:val="none" w:sz="0" w:space="0" w:color="auto"/>
        <w:left w:val="none" w:sz="0" w:space="0" w:color="auto"/>
        <w:bottom w:val="none" w:sz="0" w:space="0" w:color="auto"/>
        <w:right w:val="none" w:sz="0" w:space="0" w:color="auto"/>
      </w:divBdr>
    </w:div>
    <w:div w:id="620503996">
      <w:bodyDiv w:val="1"/>
      <w:marLeft w:val="0"/>
      <w:marRight w:val="0"/>
      <w:marTop w:val="0"/>
      <w:marBottom w:val="0"/>
      <w:divBdr>
        <w:top w:val="none" w:sz="0" w:space="0" w:color="auto"/>
        <w:left w:val="none" w:sz="0" w:space="0" w:color="auto"/>
        <w:bottom w:val="none" w:sz="0" w:space="0" w:color="auto"/>
        <w:right w:val="none" w:sz="0" w:space="0" w:color="auto"/>
      </w:divBdr>
    </w:div>
    <w:div w:id="621422239">
      <w:bodyDiv w:val="1"/>
      <w:marLeft w:val="0"/>
      <w:marRight w:val="0"/>
      <w:marTop w:val="0"/>
      <w:marBottom w:val="0"/>
      <w:divBdr>
        <w:top w:val="none" w:sz="0" w:space="0" w:color="auto"/>
        <w:left w:val="none" w:sz="0" w:space="0" w:color="auto"/>
        <w:bottom w:val="none" w:sz="0" w:space="0" w:color="auto"/>
        <w:right w:val="none" w:sz="0" w:space="0" w:color="auto"/>
      </w:divBdr>
    </w:div>
    <w:div w:id="627931096">
      <w:bodyDiv w:val="1"/>
      <w:marLeft w:val="0"/>
      <w:marRight w:val="0"/>
      <w:marTop w:val="0"/>
      <w:marBottom w:val="0"/>
      <w:divBdr>
        <w:top w:val="none" w:sz="0" w:space="0" w:color="auto"/>
        <w:left w:val="none" w:sz="0" w:space="0" w:color="auto"/>
        <w:bottom w:val="none" w:sz="0" w:space="0" w:color="auto"/>
        <w:right w:val="none" w:sz="0" w:space="0" w:color="auto"/>
      </w:divBdr>
    </w:div>
    <w:div w:id="635837693">
      <w:bodyDiv w:val="1"/>
      <w:marLeft w:val="0"/>
      <w:marRight w:val="0"/>
      <w:marTop w:val="0"/>
      <w:marBottom w:val="0"/>
      <w:divBdr>
        <w:top w:val="none" w:sz="0" w:space="0" w:color="auto"/>
        <w:left w:val="none" w:sz="0" w:space="0" w:color="auto"/>
        <w:bottom w:val="none" w:sz="0" w:space="0" w:color="auto"/>
        <w:right w:val="none" w:sz="0" w:space="0" w:color="auto"/>
      </w:divBdr>
    </w:div>
    <w:div w:id="637300743">
      <w:bodyDiv w:val="1"/>
      <w:marLeft w:val="0"/>
      <w:marRight w:val="0"/>
      <w:marTop w:val="0"/>
      <w:marBottom w:val="0"/>
      <w:divBdr>
        <w:top w:val="none" w:sz="0" w:space="0" w:color="auto"/>
        <w:left w:val="none" w:sz="0" w:space="0" w:color="auto"/>
        <w:bottom w:val="none" w:sz="0" w:space="0" w:color="auto"/>
        <w:right w:val="none" w:sz="0" w:space="0" w:color="auto"/>
      </w:divBdr>
    </w:div>
    <w:div w:id="648361864">
      <w:bodyDiv w:val="1"/>
      <w:marLeft w:val="0"/>
      <w:marRight w:val="0"/>
      <w:marTop w:val="0"/>
      <w:marBottom w:val="0"/>
      <w:divBdr>
        <w:top w:val="none" w:sz="0" w:space="0" w:color="auto"/>
        <w:left w:val="none" w:sz="0" w:space="0" w:color="auto"/>
        <w:bottom w:val="none" w:sz="0" w:space="0" w:color="auto"/>
        <w:right w:val="none" w:sz="0" w:space="0" w:color="auto"/>
      </w:divBdr>
    </w:div>
    <w:div w:id="6844028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3275">
      <w:bodyDiv w:val="1"/>
      <w:marLeft w:val="0"/>
      <w:marRight w:val="0"/>
      <w:marTop w:val="0"/>
      <w:marBottom w:val="0"/>
      <w:divBdr>
        <w:top w:val="none" w:sz="0" w:space="0" w:color="auto"/>
        <w:left w:val="none" w:sz="0" w:space="0" w:color="auto"/>
        <w:bottom w:val="none" w:sz="0" w:space="0" w:color="auto"/>
        <w:right w:val="none" w:sz="0" w:space="0" w:color="auto"/>
      </w:divBdr>
    </w:div>
    <w:div w:id="698748463">
      <w:bodyDiv w:val="1"/>
      <w:marLeft w:val="0"/>
      <w:marRight w:val="0"/>
      <w:marTop w:val="0"/>
      <w:marBottom w:val="0"/>
      <w:divBdr>
        <w:top w:val="none" w:sz="0" w:space="0" w:color="auto"/>
        <w:left w:val="none" w:sz="0" w:space="0" w:color="auto"/>
        <w:bottom w:val="none" w:sz="0" w:space="0" w:color="auto"/>
        <w:right w:val="none" w:sz="0" w:space="0" w:color="auto"/>
      </w:divBdr>
    </w:div>
    <w:div w:id="712849842">
      <w:bodyDiv w:val="1"/>
      <w:marLeft w:val="0"/>
      <w:marRight w:val="0"/>
      <w:marTop w:val="0"/>
      <w:marBottom w:val="0"/>
      <w:divBdr>
        <w:top w:val="none" w:sz="0" w:space="0" w:color="auto"/>
        <w:left w:val="none" w:sz="0" w:space="0" w:color="auto"/>
        <w:bottom w:val="none" w:sz="0" w:space="0" w:color="auto"/>
        <w:right w:val="none" w:sz="0" w:space="0" w:color="auto"/>
      </w:divBdr>
    </w:div>
    <w:div w:id="729306481">
      <w:bodyDiv w:val="1"/>
      <w:marLeft w:val="0"/>
      <w:marRight w:val="0"/>
      <w:marTop w:val="0"/>
      <w:marBottom w:val="0"/>
      <w:divBdr>
        <w:top w:val="none" w:sz="0" w:space="0" w:color="auto"/>
        <w:left w:val="none" w:sz="0" w:space="0" w:color="auto"/>
        <w:bottom w:val="none" w:sz="0" w:space="0" w:color="auto"/>
        <w:right w:val="none" w:sz="0" w:space="0" w:color="auto"/>
      </w:divBdr>
    </w:div>
    <w:div w:id="730613105">
      <w:bodyDiv w:val="1"/>
      <w:marLeft w:val="0"/>
      <w:marRight w:val="0"/>
      <w:marTop w:val="0"/>
      <w:marBottom w:val="0"/>
      <w:divBdr>
        <w:top w:val="none" w:sz="0" w:space="0" w:color="auto"/>
        <w:left w:val="none" w:sz="0" w:space="0" w:color="auto"/>
        <w:bottom w:val="none" w:sz="0" w:space="0" w:color="auto"/>
        <w:right w:val="none" w:sz="0" w:space="0" w:color="auto"/>
      </w:divBdr>
    </w:div>
    <w:div w:id="734355526">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39522158">
      <w:bodyDiv w:val="1"/>
      <w:marLeft w:val="0"/>
      <w:marRight w:val="0"/>
      <w:marTop w:val="0"/>
      <w:marBottom w:val="0"/>
      <w:divBdr>
        <w:top w:val="none" w:sz="0" w:space="0" w:color="auto"/>
        <w:left w:val="none" w:sz="0" w:space="0" w:color="auto"/>
        <w:bottom w:val="none" w:sz="0" w:space="0" w:color="auto"/>
        <w:right w:val="none" w:sz="0" w:space="0" w:color="auto"/>
      </w:divBdr>
    </w:div>
    <w:div w:id="770197961">
      <w:bodyDiv w:val="1"/>
      <w:marLeft w:val="0"/>
      <w:marRight w:val="0"/>
      <w:marTop w:val="0"/>
      <w:marBottom w:val="0"/>
      <w:divBdr>
        <w:top w:val="none" w:sz="0" w:space="0" w:color="auto"/>
        <w:left w:val="none" w:sz="0" w:space="0" w:color="auto"/>
        <w:bottom w:val="none" w:sz="0" w:space="0" w:color="auto"/>
        <w:right w:val="none" w:sz="0" w:space="0" w:color="auto"/>
      </w:divBdr>
    </w:div>
    <w:div w:id="777483246">
      <w:bodyDiv w:val="1"/>
      <w:marLeft w:val="0"/>
      <w:marRight w:val="0"/>
      <w:marTop w:val="0"/>
      <w:marBottom w:val="0"/>
      <w:divBdr>
        <w:top w:val="none" w:sz="0" w:space="0" w:color="auto"/>
        <w:left w:val="none" w:sz="0" w:space="0" w:color="auto"/>
        <w:bottom w:val="none" w:sz="0" w:space="0" w:color="auto"/>
        <w:right w:val="none" w:sz="0" w:space="0" w:color="auto"/>
      </w:divBdr>
    </w:div>
    <w:div w:id="782578433">
      <w:bodyDiv w:val="1"/>
      <w:marLeft w:val="0"/>
      <w:marRight w:val="0"/>
      <w:marTop w:val="0"/>
      <w:marBottom w:val="0"/>
      <w:divBdr>
        <w:top w:val="none" w:sz="0" w:space="0" w:color="auto"/>
        <w:left w:val="none" w:sz="0" w:space="0" w:color="auto"/>
        <w:bottom w:val="none" w:sz="0" w:space="0" w:color="auto"/>
        <w:right w:val="none" w:sz="0" w:space="0" w:color="auto"/>
      </w:divBdr>
    </w:div>
    <w:div w:id="79051369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36113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844601">
      <w:bodyDiv w:val="1"/>
      <w:marLeft w:val="0"/>
      <w:marRight w:val="0"/>
      <w:marTop w:val="0"/>
      <w:marBottom w:val="0"/>
      <w:divBdr>
        <w:top w:val="none" w:sz="0" w:space="0" w:color="auto"/>
        <w:left w:val="none" w:sz="0" w:space="0" w:color="auto"/>
        <w:bottom w:val="none" w:sz="0" w:space="0" w:color="auto"/>
        <w:right w:val="none" w:sz="0" w:space="0" w:color="auto"/>
      </w:divBdr>
    </w:div>
    <w:div w:id="804544654">
      <w:bodyDiv w:val="1"/>
      <w:marLeft w:val="0"/>
      <w:marRight w:val="0"/>
      <w:marTop w:val="0"/>
      <w:marBottom w:val="0"/>
      <w:divBdr>
        <w:top w:val="none" w:sz="0" w:space="0" w:color="auto"/>
        <w:left w:val="none" w:sz="0" w:space="0" w:color="auto"/>
        <w:bottom w:val="none" w:sz="0" w:space="0" w:color="auto"/>
        <w:right w:val="none" w:sz="0" w:space="0" w:color="auto"/>
      </w:divBdr>
    </w:div>
    <w:div w:id="811216768">
      <w:bodyDiv w:val="1"/>
      <w:marLeft w:val="0"/>
      <w:marRight w:val="0"/>
      <w:marTop w:val="0"/>
      <w:marBottom w:val="0"/>
      <w:divBdr>
        <w:top w:val="none" w:sz="0" w:space="0" w:color="auto"/>
        <w:left w:val="none" w:sz="0" w:space="0" w:color="auto"/>
        <w:bottom w:val="none" w:sz="0" w:space="0" w:color="auto"/>
        <w:right w:val="none" w:sz="0" w:space="0" w:color="auto"/>
      </w:divBdr>
    </w:div>
    <w:div w:id="815223008">
      <w:bodyDiv w:val="1"/>
      <w:marLeft w:val="0"/>
      <w:marRight w:val="0"/>
      <w:marTop w:val="0"/>
      <w:marBottom w:val="0"/>
      <w:divBdr>
        <w:top w:val="none" w:sz="0" w:space="0" w:color="auto"/>
        <w:left w:val="none" w:sz="0" w:space="0" w:color="auto"/>
        <w:bottom w:val="none" w:sz="0" w:space="0" w:color="auto"/>
        <w:right w:val="none" w:sz="0" w:space="0" w:color="auto"/>
      </w:divBdr>
    </w:div>
    <w:div w:id="83037179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877664263">
      <w:bodyDiv w:val="1"/>
      <w:marLeft w:val="0"/>
      <w:marRight w:val="0"/>
      <w:marTop w:val="0"/>
      <w:marBottom w:val="0"/>
      <w:divBdr>
        <w:top w:val="none" w:sz="0" w:space="0" w:color="auto"/>
        <w:left w:val="none" w:sz="0" w:space="0" w:color="auto"/>
        <w:bottom w:val="none" w:sz="0" w:space="0" w:color="auto"/>
        <w:right w:val="none" w:sz="0" w:space="0" w:color="auto"/>
      </w:divBdr>
    </w:div>
    <w:div w:id="886180042">
      <w:bodyDiv w:val="1"/>
      <w:marLeft w:val="0"/>
      <w:marRight w:val="0"/>
      <w:marTop w:val="0"/>
      <w:marBottom w:val="0"/>
      <w:divBdr>
        <w:top w:val="none" w:sz="0" w:space="0" w:color="auto"/>
        <w:left w:val="none" w:sz="0" w:space="0" w:color="auto"/>
        <w:bottom w:val="none" w:sz="0" w:space="0" w:color="auto"/>
        <w:right w:val="none" w:sz="0" w:space="0" w:color="auto"/>
      </w:divBdr>
    </w:div>
    <w:div w:id="947931617">
      <w:bodyDiv w:val="1"/>
      <w:marLeft w:val="0"/>
      <w:marRight w:val="0"/>
      <w:marTop w:val="0"/>
      <w:marBottom w:val="0"/>
      <w:divBdr>
        <w:top w:val="none" w:sz="0" w:space="0" w:color="auto"/>
        <w:left w:val="none" w:sz="0" w:space="0" w:color="auto"/>
        <w:bottom w:val="none" w:sz="0" w:space="0" w:color="auto"/>
        <w:right w:val="none" w:sz="0" w:space="0" w:color="auto"/>
      </w:divBdr>
    </w:div>
    <w:div w:id="952519649">
      <w:bodyDiv w:val="1"/>
      <w:marLeft w:val="0"/>
      <w:marRight w:val="0"/>
      <w:marTop w:val="0"/>
      <w:marBottom w:val="0"/>
      <w:divBdr>
        <w:top w:val="none" w:sz="0" w:space="0" w:color="auto"/>
        <w:left w:val="none" w:sz="0" w:space="0" w:color="auto"/>
        <w:bottom w:val="none" w:sz="0" w:space="0" w:color="auto"/>
        <w:right w:val="none" w:sz="0" w:space="0" w:color="auto"/>
      </w:divBdr>
    </w:div>
    <w:div w:id="961036365">
      <w:bodyDiv w:val="1"/>
      <w:marLeft w:val="0"/>
      <w:marRight w:val="0"/>
      <w:marTop w:val="0"/>
      <w:marBottom w:val="0"/>
      <w:divBdr>
        <w:top w:val="none" w:sz="0" w:space="0" w:color="auto"/>
        <w:left w:val="none" w:sz="0" w:space="0" w:color="auto"/>
        <w:bottom w:val="none" w:sz="0" w:space="0" w:color="auto"/>
        <w:right w:val="none" w:sz="0" w:space="0" w:color="auto"/>
      </w:divBdr>
    </w:div>
    <w:div w:id="972566729">
      <w:bodyDiv w:val="1"/>
      <w:marLeft w:val="0"/>
      <w:marRight w:val="0"/>
      <w:marTop w:val="0"/>
      <w:marBottom w:val="0"/>
      <w:divBdr>
        <w:top w:val="none" w:sz="0" w:space="0" w:color="auto"/>
        <w:left w:val="none" w:sz="0" w:space="0" w:color="auto"/>
        <w:bottom w:val="none" w:sz="0" w:space="0" w:color="auto"/>
        <w:right w:val="none" w:sz="0" w:space="0" w:color="auto"/>
      </w:divBdr>
    </w:div>
    <w:div w:id="985627205">
      <w:bodyDiv w:val="1"/>
      <w:marLeft w:val="0"/>
      <w:marRight w:val="0"/>
      <w:marTop w:val="0"/>
      <w:marBottom w:val="0"/>
      <w:divBdr>
        <w:top w:val="none" w:sz="0" w:space="0" w:color="auto"/>
        <w:left w:val="none" w:sz="0" w:space="0" w:color="auto"/>
        <w:bottom w:val="none" w:sz="0" w:space="0" w:color="auto"/>
        <w:right w:val="none" w:sz="0" w:space="0" w:color="auto"/>
      </w:divBdr>
    </w:div>
    <w:div w:id="1009065370">
      <w:bodyDiv w:val="1"/>
      <w:marLeft w:val="0"/>
      <w:marRight w:val="0"/>
      <w:marTop w:val="0"/>
      <w:marBottom w:val="0"/>
      <w:divBdr>
        <w:top w:val="none" w:sz="0" w:space="0" w:color="auto"/>
        <w:left w:val="none" w:sz="0" w:space="0" w:color="auto"/>
        <w:bottom w:val="none" w:sz="0" w:space="0" w:color="auto"/>
        <w:right w:val="none" w:sz="0" w:space="0" w:color="auto"/>
      </w:divBdr>
    </w:div>
    <w:div w:id="10155735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886691">
      <w:bodyDiv w:val="1"/>
      <w:marLeft w:val="0"/>
      <w:marRight w:val="0"/>
      <w:marTop w:val="0"/>
      <w:marBottom w:val="0"/>
      <w:divBdr>
        <w:top w:val="none" w:sz="0" w:space="0" w:color="auto"/>
        <w:left w:val="none" w:sz="0" w:space="0" w:color="auto"/>
        <w:bottom w:val="none" w:sz="0" w:space="0" w:color="auto"/>
        <w:right w:val="none" w:sz="0" w:space="0" w:color="auto"/>
      </w:divBdr>
      <w:divsChild>
        <w:div w:id="1396466676">
          <w:marLeft w:val="0"/>
          <w:marRight w:val="0"/>
          <w:marTop w:val="60"/>
          <w:marBottom w:val="0"/>
          <w:divBdr>
            <w:top w:val="none" w:sz="0" w:space="0" w:color="auto"/>
            <w:left w:val="none" w:sz="0" w:space="0" w:color="auto"/>
            <w:bottom w:val="none" w:sz="0" w:space="0" w:color="auto"/>
            <w:right w:val="none" w:sz="0" w:space="0" w:color="auto"/>
          </w:divBdr>
        </w:div>
      </w:divsChild>
    </w:div>
    <w:div w:id="1018702016">
      <w:bodyDiv w:val="1"/>
      <w:marLeft w:val="0"/>
      <w:marRight w:val="0"/>
      <w:marTop w:val="0"/>
      <w:marBottom w:val="0"/>
      <w:divBdr>
        <w:top w:val="none" w:sz="0" w:space="0" w:color="auto"/>
        <w:left w:val="none" w:sz="0" w:space="0" w:color="auto"/>
        <w:bottom w:val="none" w:sz="0" w:space="0" w:color="auto"/>
        <w:right w:val="none" w:sz="0" w:space="0" w:color="auto"/>
      </w:divBdr>
    </w:div>
    <w:div w:id="1021399156">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9335116">
      <w:bodyDiv w:val="1"/>
      <w:marLeft w:val="0"/>
      <w:marRight w:val="0"/>
      <w:marTop w:val="0"/>
      <w:marBottom w:val="0"/>
      <w:divBdr>
        <w:top w:val="none" w:sz="0" w:space="0" w:color="auto"/>
        <w:left w:val="none" w:sz="0" w:space="0" w:color="auto"/>
        <w:bottom w:val="none" w:sz="0" w:space="0" w:color="auto"/>
        <w:right w:val="none" w:sz="0" w:space="0" w:color="auto"/>
      </w:divBdr>
    </w:div>
    <w:div w:id="1034889240">
      <w:bodyDiv w:val="1"/>
      <w:marLeft w:val="0"/>
      <w:marRight w:val="0"/>
      <w:marTop w:val="0"/>
      <w:marBottom w:val="0"/>
      <w:divBdr>
        <w:top w:val="none" w:sz="0" w:space="0" w:color="auto"/>
        <w:left w:val="none" w:sz="0" w:space="0" w:color="auto"/>
        <w:bottom w:val="none" w:sz="0" w:space="0" w:color="auto"/>
        <w:right w:val="none" w:sz="0" w:space="0" w:color="auto"/>
      </w:divBdr>
    </w:div>
    <w:div w:id="1047530269">
      <w:bodyDiv w:val="1"/>
      <w:marLeft w:val="0"/>
      <w:marRight w:val="0"/>
      <w:marTop w:val="0"/>
      <w:marBottom w:val="0"/>
      <w:divBdr>
        <w:top w:val="none" w:sz="0" w:space="0" w:color="auto"/>
        <w:left w:val="none" w:sz="0" w:space="0" w:color="auto"/>
        <w:bottom w:val="none" w:sz="0" w:space="0" w:color="auto"/>
        <w:right w:val="none" w:sz="0" w:space="0" w:color="auto"/>
      </w:divBdr>
    </w:div>
    <w:div w:id="1051265129">
      <w:bodyDiv w:val="1"/>
      <w:marLeft w:val="0"/>
      <w:marRight w:val="0"/>
      <w:marTop w:val="0"/>
      <w:marBottom w:val="0"/>
      <w:divBdr>
        <w:top w:val="none" w:sz="0" w:space="0" w:color="auto"/>
        <w:left w:val="none" w:sz="0" w:space="0" w:color="auto"/>
        <w:bottom w:val="none" w:sz="0" w:space="0" w:color="auto"/>
        <w:right w:val="none" w:sz="0" w:space="0" w:color="auto"/>
      </w:divBdr>
    </w:div>
    <w:div w:id="1054081202">
      <w:bodyDiv w:val="1"/>
      <w:marLeft w:val="0"/>
      <w:marRight w:val="0"/>
      <w:marTop w:val="0"/>
      <w:marBottom w:val="0"/>
      <w:divBdr>
        <w:top w:val="none" w:sz="0" w:space="0" w:color="auto"/>
        <w:left w:val="none" w:sz="0" w:space="0" w:color="auto"/>
        <w:bottom w:val="none" w:sz="0" w:space="0" w:color="auto"/>
        <w:right w:val="none" w:sz="0" w:space="0" w:color="auto"/>
      </w:divBdr>
    </w:div>
    <w:div w:id="105462248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762730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02606552">
      <w:bodyDiv w:val="1"/>
      <w:marLeft w:val="0"/>
      <w:marRight w:val="0"/>
      <w:marTop w:val="0"/>
      <w:marBottom w:val="0"/>
      <w:divBdr>
        <w:top w:val="none" w:sz="0" w:space="0" w:color="auto"/>
        <w:left w:val="none" w:sz="0" w:space="0" w:color="auto"/>
        <w:bottom w:val="none" w:sz="0" w:space="0" w:color="auto"/>
        <w:right w:val="none" w:sz="0" w:space="0" w:color="auto"/>
      </w:divBdr>
    </w:div>
    <w:div w:id="1106267986">
      <w:bodyDiv w:val="1"/>
      <w:marLeft w:val="0"/>
      <w:marRight w:val="0"/>
      <w:marTop w:val="0"/>
      <w:marBottom w:val="0"/>
      <w:divBdr>
        <w:top w:val="none" w:sz="0" w:space="0" w:color="auto"/>
        <w:left w:val="none" w:sz="0" w:space="0" w:color="auto"/>
        <w:bottom w:val="none" w:sz="0" w:space="0" w:color="auto"/>
        <w:right w:val="none" w:sz="0" w:space="0" w:color="auto"/>
      </w:divBdr>
    </w:div>
    <w:div w:id="1109470974">
      <w:bodyDiv w:val="1"/>
      <w:marLeft w:val="0"/>
      <w:marRight w:val="0"/>
      <w:marTop w:val="0"/>
      <w:marBottom w:val="0"/>
      <w:divBdr>
        <w:top w:val="none" w:sz="0" w:space="0" w:color="auto"/>
        <w:left w:val="none" w:sz="0" w:space="0" w:color="auto"/>
        <w:bottom w:val="none" w:sz="0" w:space="0" w:color="auto"/>
        <w:right w:val="none" w:sz="0" w:space="0" w:color="auto"/>
      </w:divBdr>
    </w:div>
    <w:div w:id="1114860643">
      <w:bodyDiv w:val="1"/>
      <w:marLeft w:val="0"/>
      <w:marRight w:val="0"/>
      <w:marTop w:val="0"/>
      <w:marBottom w:val="0"/>
      <w:divBdr>
        <w:top w:val="none" w:sz="0" w:space="0" w:color="auto"/>
        <w:left w:val="none" w:sz="0" w:space="0" w:color="auto"/>
        <w:bottom w:val="none" w:sz="0" w:space="0" w:color="auto"/>
        <w:right w:val="none" w:sz="0" w:space="0" w:color="auto"/>
      </w:divBdr>
    </w:div>
    <w:div w:id="1133913746">
      <w:bodyDiv w:val="1"/>
      <w:marLeft w:val="0"/>
      <w:marRight w:val="0"/>
      <w:marTop w:val="0"/>
      <w:marBottom w:val="0"/>
      <w:divBdr>
        <w:top w:val="none" w:sz="0" w:space="0" w:color="auto"/>
        <w:left w:val="none" w:sz="0" w:space="0" w:color="auto"/>
        <w:bottom w:val="none" w:sz="0" w:space="0" w:color="auto"/>
        <w:right w:val="none" w:sz="0" w:space="0" w:color="auto"/>
      </w:divBdr>
    </w:div>
    <w:div w:id="1139494080">
      <w:bodyDiv w:val="1"/>
      <w:marLeft w:val="0"/>
      <w:marRight w:val="0"/>
      <w:marTop w:val="0"/>
      <w:marBottom w:val="0"/>
      <w:divBdr>
        <w:top w:val="none" w:sz="0" w:space="0" w:color="auto"/>
        <w:left w:val="none" w:sz="0" w:space="0" w:color="auto"/>
        <w:bottom w:val="none" w:sz="0" w:space="0" w:color="auto"/>
        <w:right w:val="none" w:sz="0" w:space="0" w:color="auto"/>
      </w:divBdr>
    </w:div>
    <w:div w:id="114951469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76194630">
      <w:bodyDiv w:val="1"/>
      <w:marLeft w:val="0"/>
      <w:marRight w:val="0"/>
      <w:marTop w:val="0"/>
      <w:marBottom w:val="0"/>
      <w:divBdr>
        <w:top w:val="none" w:sz="0" w:space="0" w:color="auto"/>
        <w:left w:val="none" w:sz="0" w:space="0" w:color="auto"/>
        <w:bottom w:val="none" w:sz="0" w:space="0" w:color="auto"/>
        <w:right w:val="none" w:sz="0" w:space="0" w:color="auto"/>
      </w:divBdr>
    </w:div>
    <w:div w:id="1182623629">
      <w:bodyDiv w:val="1"/>
      <w:marLeft w:val="0"/>
      <w:marRight w:val="0"/>
      <w:marTop w:val="0"/>
      <w:marBottom w:val="0"/>
      <w:divBdr>
        <w:top w:val="none" w:sz="0" w:space="0" w:color="auto"/>
        <w:left w:val="none" w:sz="0" w:space="0" w:color="auto"/>
        <w:bottom w:val="none" w:sz="0" w:space="0" w:color="auto"/>
        <w:right w:val="none" w:sz="0" w:space="0" w:color="auto"/>
      </w:divBdr>
    </w:div>
    <w:div w:id="118262594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558498">
      <w:bodyDiv w:val="1"/>
      <w:marLeft w:val="0"/>
      <w:marRight w:val="0"/>
      <w:marTop w:val="0"/>
      <w:marBottom w:val="0"/>
      <w:divBdr>
        <w:top w:val="none" w:sz="0" w:space="0" w:color="auto"/>
        <w:left w:val="none" w:sz="0" w:space="0" w:color="auto"/>
        <w:bottom w:val="none" w:sz="0" w:space="0" w:color="auto"/>
        <w:right w:val="none" w:sz="0" w:space="0" w:color="auto"/>
      </w:divBdr>
    </w:div>
    <w:div w:id="1204757384">
      <w:bodyDiv w:val="1"/>
      <w:marLeft w:val="0"/>
      <w:marRight w:val="0"/>
      <w:marTop w:val="0"/>
      <w:marBottom w:val="0"/>
      <w:divBdr>
        <w:top w:val="none" w:sz="0" w:space="0" w:color="auto"/>
        <w:left w:val="none" w:sz="0" w:space="0" w:color="auto"/>
        <w:bottom w:val="none" w:sz="0" w:space="0" w:color="auto"/>
        <w:right w:val="none" w:sz="0" w:space="0" w:color="auto"/>
      </w:divBdr>
    </w:div>
    <w:div w:id="1213157389">
      <w:bodyDiv w:val="1"/>
      <w:marLeft w:val="0"/>
      <w:marRight w:val="0"/>
      <w:marTop w:val="0"/>
      <w:marBottom w:val="0"/>
      <w:divBdr>
        <w:top w:val="none" w:sz="0" w:space="0" w:color="auto"/>
        <w:left w:val="none" w:sz="0" w:space="0" w:color="auto"/>
        <w:bottom w:val="none" w:sz="0" w:space="0" w:color="auto"/>
        <w:right w:val="none" w:sz="0" w:space="0" w:color="auto"/>
      </w:divBdr>
    </w:div>
    <w:div w:id="1217350470">
      <w:bodyDiv w:val="1"/>
      <w:marLeft w:val="0"/>
      <w:marRight w:val="0"/>
      <w:marTop w:val="0"/>
      <w:marBottom w:val="0"/>
      <w:divBdr>
        <w:top w:val="none" w:sz="0" w:space="0" w:color="auto"/>
        <w:left w:val="none" w:sz="0" w:space="0" w:color="auto"/>
        <w:bottom w:val="none" w:sz="0" w:space="0" w:color="auto"/>
        <w:right w:val="none" w:sz="0" w:space="0" w:color="auto"/>
      </w:divBdr>
    </w:div>
    <w:div w:id="1223129448">
      <w:bodyDiv w:val="1"/>
      <w:marLeft w:val="0"/>
      <w:marRight w:val="0"/>
      <w:marTop w:val="0"/>
      <w:marBottom w:val="0"/>
      <w:divBdr>
        <w:top w:val="none" w:sz="0" w:space="0" w:color="auto"/>
        <w:left w:val="none" w:sz="0" w:space="0" w:color="auto"/>
        <w:bottom w:val="none" w:sz="0" w:space="0" w:color="auto"/>
        <w:right w:val="none" w:sz="0" w:space="0" w:color="auto"/>
      </w:divBdr>
    </w:div>
    <w:div w:id="1231426713">
      <w:bodyDiv w:val="1"/>
      <w:marLeft w:val="0"/>
      <w:marRight w:val="0"/>
      <w:marTop w:val="0"/>
      <w:marBottom w:val="0"/>
      <w:divBdr>
        <w:top w:val="none" w:sz="0" w:space="0" w:color="auto"/>
        <w:left w:val="none" w:sz="0" w:space="0" w:color="auto"/>
        <w:bottom w:val="none" w:sz="0" w:space="0" w:color="auto"/>
        <w:right w:val="none" w:sz="0" w:space="0" w:color="auto"/>
      </w:divBdr>
    </w:div>
    <w:div w:id="1234510023">
      <w:bodyDiv w:val="1"/>
      <w:marLeft w:val="0"/>
      <w:marRight w:val="0"/>
      <w:marTop w:val="0"/>
      <w:marBottom w:val="0"/>
      <w:divBdr>
        <w:top w:val="none" w:sz="0" w:space="0" w:color="auto"/>
        <w:left w:val="none" w:sz="0" w:space="0" w:color="auto"/>
        <w:bottom w:val="none" w:sz="0" w:space="0" w:color="auto"/>
        <w:right w:val="none" w:sz="0" w:space="0" w:color="auto"/>
      </w:divBdr>
    </w:div>
    <w:div w:id="1241645662">
      <w:bodyDiv w:val="1"/>
      <w:marLeft w:val="0"/>
      <w:marRight w:val="0"/>
      <w:marTop w:val="0"/>
      <w:marBottom w:val="0"/>
      <w:divBdr>
        <w:top w:val="none" w:sz="0" w:space="0" w:color="auto"/>
        <w:left w:val="none" w:sz="0" w:space="0" w:color="auto"/>
        <w:bottom w:val="none" w:sz="0" w:space="0" w:color="auto"/>
        <w:right w:val="none" w:sz="0" w:space="0" w:color="auto"/>
      </w:divBdr>
    </w:div>
    <w:div w:id="1254044753">
      <w:bodyDiv w:val="1"/>
      <w:marLeft w:val="0"/>
      <w:marRight w:val="0"/>
      <w:marTop w:val="0"/>
      <w:marBottom w:val="0"/>
      <w:divBdr>
        <w:top w:val="none" w:sz="0" w:space="0" w:color="auto"/>
        <w:left w:val="none" w:sz="0" w:space="0" w:color="auto"/>
        <w:bottom w:val="none" w:sz="0" w:space="0" w:color="auto"/>
        <w:right w:val="none" w:sz="0" w:space="0" w:color="auto"/>
      </w:divBdr>
    </w:div>
    <w:div w:id="1256279825">
      <w:bodyDiv w:val="1"/>
      <w:marLeft w:val="0"/>
      <w:marRight w:val="0"/>
      <w:marTop w:val="0"/>
      <w:marBottom w:val="0"/>
      <w:divBdr>
        <w:top w:val="none" w:sz="0" w:space="0" w:color="auto"/>
        <w:left w:val="none" w:sz="0" w:space="0" w:color="auto"/>
        <w:bottom w:val="none" w:sz="0" w:space="0" w:color="auto"/>
        <w:right w:val="none" w:sz="0" w:space="0" w:color="auto"/>
      </w:divBdr>
    </w:div>
    <w:div w:id="1268733323">
      <w:bodyDiv w:val="1"/>
      <w:marLeft w:val="0"/>
      <w:marRight w:val="0"/>
      <w:marTop w:val="0"/>
      <w:marBottom w:val="0"/>
      <w:divBdr>
        <w:top w:val="none" w:sz="0" w:space="0" w:color="auto"/>
        <w:left w:val="none" w:sz="0" w:space="0" w:color="auto"/>
        <w:bottom w:val="none" w:sz="0" w:space="0" w:color="auto"/>
        <w:right w:val="none" w:sz="0" w:space="0" w:color="auto"/>
      </w:divBdr>
    </w:div>
    <w:div w:id="1274361346">
      <w:bodyDiv w:val="1"/>
      <w:marLeft w:val="0"/>
      <w:marRight w:val="0"/>
      <w:marTop w:val="0"/>
      <w:marBottom w:val="0"/>
      <w:divBdr>
        <w:top w:val="none" w:sz="0" w:space="0" w:color="auto"/>
        <w:left w:val="none" w:sz="0" w:space="0" w:color="auto"/>
        <w:bottom w:val="none" w:sz="0" w:space="0" w:color="auto"/>
        <w:right w:val="none" w:sz="0" w:space="0" w:color="auto"/>
      </w:divBdr>
    </w:div>
    <w:div w:id="1280184459">
      <w:bodyDiv w:val="1"/>
      <w:marLeft w:val="0"/>
      <w:marRight w:val="0"/>
      <w:marTop w:val="0"/>
      <w:marBottom w:val="0"/>
      <w:divBdr>
        <w:top w:val="none" w:sz="0" w:space="0" w:color="auto"/>
        <w:left w:val="none" w:sz="0" w:space="0" w:color="auto"/>
        <w:bottom w:val="none" w:sz="0" w:space="0" w:color="auto"/>
        <w:right w:val="none" w:sz="0" w:space="0" w:color="auto"/>
      </w:divBdr>
    </w:div>
    <w:div w:id="1281381413">
      <w:bodyDiv w:val="1"/>
      <w:marLeft w:val="0"/>
      <w:marRight w:val="0"/>
      <w:marTop w:val="0"/>
      <w:marBottom w:val="0"/>
      <w:divBdr>
        <w:top w:val="none" w:sz="0" w:space="0" w:color="auto"/>
        <w:left w:val="none" w:sz="0" w:space="0" w:color="auto"/>
        <w:bottom w:val="none" w:sz="0" w:space="0" w:color="auto"/>
        <w:right w:val="none" w:sz="0" w:space="0" w:color="auto"/>
      </w:divBdr>
    </w:div>
    <w:div w:id="1282690567">
      <w:bodyDiv w:val="1"/>
      <w:marLeft w:val="0"/>
      <w:marRight w:val="0"/>
      <w:marTop w:val="0"/>
      <w:marBottom w:val="0"/>
      <w:divBdr>
        <w:top w:val="none" w:sz="0" w:space="0" w:color="auto"/>
        <w:left w:val="none" w:sz="0" w:space="0" w:color="auto"/>
        <w:bottom w:val="none" w:sz="0" w:space="0" w:color="auto"/>
        <w:right w:val="none" w:sz="0" w:space="0" w:color="auto"/>
      </w:divBdr>
    </w:div>
    <w:div w:id="1285886950">
      <w:bodyDiv w:val="1"/>
      <w:marLeft w:val="0"/>
      <w:marRight w:val="0"/>
      <w:marTop w:val="0"/>
      <w:marBottom w:val="0"/>
      <w:divBdr>
        <w:top w:val="none" w:sz="0" w:space="0" w:color="auto"/>
        <w:left w:val="none" w:sz="0" w:space="0" w:color="auto"/>
        <w:bottom w:val="none" w:sz="0" w:space="0" w:color="auto"/>
        <w:right w:val="none" w:sz="0" w:space="0" w:color="auto"/>
      </w:divBdr>
    </w:div>
    <w:div w:id="1295868422">
      <w:bodyDiv w:val="1"/>
      <w:marLeft w:val="0"/>
      <w:marRight w:val="0"/>
      <w:marTop w:val="0"/>
      <w:marBottom w:val="0"/>
      <w:divBdr>
        <w:top w:val="none" w:sz="0" w:space="0" w:color="auto"/>
        <w:left w:val="none" w:sz="0" w:space="0" w:color="auto"/>
        <w:bottom w:val="none" w:sz="0" w:space="0" w:color="auto"/>
        <w:right w:val="none" w:sz="0" w:space="0" w:color="auto"/>
      </w:divBdr>
    </w:div>
    <w:div w:id="1304967704">
      <w:bodyDiv w:val="1"/>
      <w:marLeft w:val="0"/>
      <w:marRight w:val="0"/>
      <w:marTop w:val="0"/>
      <w:marBottom w:val="0"/>
      <w:divBdr>
        <w:top w:val="none" w:sz="0" w:space="0" w:color="auto"/>
        <w:left w:val="none" w:sz="0" w:space="0" w:color="auto"/>
        <w:bottom w:val="none" w:sz="0" w:space="0" w:color="auto"/>
        <w:right w:val="none" w:sz="0" w:space="0" w:color="auto"/>
      </w:divBdr>
    </w:div>
    <w:div w:id="1307005320">
      <w:bodyDiv w:val="1"/>
      <w:marLeft w:val="0"/>
      <w:marRight w:val="0"/>
      <w:marTop w:val="0"/>
      <w:marBottom w:val="0"/>
      <w:divBdr>
        <w:top w:val="none" w:sz="0" w:space="0" w:color="auto"/>
        <w:left w:val="none" w:sz="0" w:space="0" w:color="auto"/>
        <w:bottom w:val="none" w:sz="0" w:space="0" w:color="auto"/>
        <w:right w:val="none" w:sz="0" w:space="0" w:color="auto"/>
      </w:divBdr>
    </w:div>
    <w:div w:id="1307778773">
      <w:bodyDiv w:val="1"/>
      <w:marLeft w:val="0"/>
      <w:marRight w:val="0"/>
      <w:marTop w:val="0"/>
      <w:marBottom w:val="0"/>
      <w:divBdr>
        <w:top w:val="none" w:sz="0" w:space="0" w:color="auto"/>
        <w:left w:val="none" w:sz="0" w:space="0" w:color="auto"/>
        <w:bottom w:val="none" w:sz="0" w:space="0" w:color="auto"/>
        <w:right w:val="none" w:sz="0" w:space="0" w:color="auto"/>
      </w:divBdr>
    </w:div>
    <w:div w:id="1318731078">
      <w:bodyDiv w:val="1"/>
      <w:marLeft w:val="0"/>
      <w:marRight w:val="0"/>
      <w:marTop w:val="0"/>
      <w:marBottom w:val="0"/>
      <w:divBdr>
        <w:top w:val="none" w:sz="0" w:space="0" w:color="auto"/>
        <w:left w:val="none" w:sz="0" w:space="0" w:color="auto"/>
        <w:bottom w:val="none" w:sz="0" w:space="0" w:color="auto"/>
        <w:right w:val="none" w:sz="0" w:space="0" w:color="auto"/>
      </w:divBdr>
    </w:div>
    <w:div w:id="13253587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5735871">
      <w:bodyDiv w:val="1"/>
      <w:marLeft w:val="0"/>
      <w:marRight w:val="0"/>
      <w:marTop w:val="0"/>
      <w:marBottom w:val="0"/>
      <w:divBdr>
        <w:top w:val="none" w:sz="0" w:space="0" w:color="auto"/>
        <w:left w:val="none" w:sz="0" w:space="0" w:color="auto"/>
        <w:bottom w:val="none" w:sz="0" w:space="0" w:color="auto"/>
        <w:right w:val="none" w:sz="0" w:space="0" w:color="auto"/>
      </w:divBdr>
    </w:div>
    <w:div w:id="137638934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1804818">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6434671">
      <w:bodyDiv w:val="1"/>
      <w:marLeft w:val="0"/>
      <w:marRight w:val="0"/>
      <w:marTop w:val="0"/>
      <w:marBottom w:val="0"/>
      <w:divBdr>
        <w:top w:val="none" w:sz="0" w:space="0" w:color="auto"/>
        <w:left w:val="none" w:sz="0" w:space="0" w:color="auto"/>
        <w:bottom w:val="none" w:sz="0" w:space="0" w:color="auto"/>
        <w:right w:val="none" w:sz="0" w:space="0" w:color="auto"/>
      </w:divBdr>
    </w:div>
    <w:div w:id="1416785610">
      <w:bodyDiv w:val="1"/>
      <w:marLeft w:val="0"/>
      <w:marRight w:val="0"/>
      <w:marTop w:val="0"/>
      <w:marBottom w:val="0"/>
      <w:divBdr>
        <w:top w:val="none" w:sz="0" w:space="0" w:color="auto"/>
        <w:left w:val="none" w:sz="0" w:space="0" w:color="auto"/>
        <w:bottom w:val="none" w:sz="0" w:space="0" w:color="auto"/>
        <w:right w:val="none" w:sz="0" w:space="0" w:color="auto"/>
      </w:divBdr>
    </w:div>
    <w:div w:id="1420177803">
      <w:bodyDiv w:val="1"/>
      <w:marLeft w:val="0"/>
      <w:marRight w:val="0"/>
      <w:marTop w:val="0"/>
      <w:marBottom w:val="0"/>
      <w:divBdr>
        <w:top w:val="none" w:sz="0" w:space="0" w:color="auto"/>
        <w:left w:val="none" w:sz="0" w:space="0" w:color="auto"/>
        <w:bottom w:val="none" w:sz="0" w:space="0" w:color="auto"/>
        <w:right w:val="none" w:sz="0" w:space="0" w:color="auto"/>
      </w:divBdr>
    </w:div>
    <w:div w:id="1425418177">
      <w:bodyDiv w:val="1"/>
      <w:marLeft w:val="0"/>
      <w:marRight w:val="0"/>
      <w:marTop w:val="0"/>
      <w:marBottom w:val="0"/>
      <w:divBdr>
        <w:top w:val="none" w:sz="0" w:space="0" w:color="auto"/>
        <w:left w:val="none" w:sz="0" w:space="0" w:color="auto"/>
        <w:bottom w:val="none" w:sz="0" w:space="0" w:color="auto"/>
        <w:right w:val="none" w:sz="0" w:space="0" w:color="auto"/>
      </w:divBdr>
    </w:div>
    <w:div w:id="143917866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070879">
      <w:bodyDiv w:val="1"/>
      <w:marLeft w:val="0"/>
      <w:marRight w:val="0"/>
      <w:marTop w:val="0"/>
      <w:marBottom w:val="0"/>
      <w:divBdr>
        <w:top w:val="none" w:sz="0" w:space="0" w:color="auto"/>
        <w:left w:val="none" w:sz="0" w:space="0" w:color="auto"/>
        <w:bottom w:val="none" w:sz="0" w:space="0" w:color="auto"/>
        <w:right w:val="none" w:sz="0" w:space="0" w:color="auto"/>
      </w:divBdr>
    </w:div>
    <w:div w:id="1443920366">
      <w:bodyDiv w:val="1"/>
      <w:marLeft w:val="0"/>
      <w:marRight w:val="0"/>
      <w:marTop w:val="0"/>
      <w:marBottom w:val="0"/>
      <w:divBdr>
        <w:top w:val="none" w:sz="0" w:space="0" w:color="auto"/>
        <w:left w:val="none" w:sz="0" w:space="0" w:color="auto"/>
        <w:bottom w:val="none" w:sz="0" w:space="0" w:color="auto"/>
        <w:right w:val="none" w:sz="0" w:space="0" w:color="auto"/>
      </w:divBdr>
    </w:div>
    <w:div w:id="1444494604">
      <w:bodyDiv w:val="1"/>
      <w:marLeft w:val="0"/>
      <w:marRight w:val="0"/>
      <w:marTop w:val="0"/>
      <w:marBottom w:val="0"/>
      <w:divBdr>
        <w:top w:val="none" w:sz="0" w:space="0" w:color="auto"/>
        <w:left w:val="none" w:sz="0" w:space="0" w:color="auto"/>
        <w:bottom w:val="none" w:sz="0" w:space="0" w:color="auto"/>
        <w:right w:val="none" w:sz="0" w:space="0" w:color="auto"/>
      </w:divBdr>
    </w:div>
    <w:div w:id="1445271646">
      <w:bodyDiv w:val="1"/>
      <w:marLeft w:val="0"/>
      <w:marRight w:val="0"/>
      <w:marTop w:val="0"/>
      <w:marBottom w:val="0"/>
      <w:divBdr>
        <w:top w:val="none" w:sz="0" w:space="0" w:color="auto"/>
        <w:left w:val="none" w:sz="0" w:space="0" w:color="auto"/>
        <w:bottom w:val="none" w:sz="0" w:space="0" w:color="auto"/>
        <w:right w:val="none" w:sz="0" w:space="0" w:color="auto"/>
      </w:divBdr>
    </w:div>
    <w:div w:id="1467775389">
      <w:bodyDiv w:val="1"/>
      <w:marLeft w:val="0"/>
      <w:marRight w:val="0"/>
      <w:marTop w:val="0"/>
      <w:marBottom w:val="0"/>
      <w:divBdr>
        <w:top w:val="none" w:sz="0" w:space="0" w:color="auto"/>
        <w:left w:val="none" w:sz="0" w:space="0" w:color="auto"/>
        <w:bottom w:val="none" w:sz="0" w:space="0" w:color="auto"/>
        <w:right w:val="none" w:sz="0" w:space="0" w:color="auto"/>
      </w:divBdr>
    </w:div>
    <w:div w:id="1469086130">
      <w:bodyDiv w:val="1"/>
      <w:marLeft w:val="0"/>
      <w:marRight w:val="0"/>
      <w:marTop w:val="0"/>
      <w:marBottom w:val="0"/>
      <w:divBdr>
        <w:top w:val="none" w:sz="0" w:space="0" w:color="auto"/>
        <w:left w:val="none" w:sz="0" w:space="0" w:color="auto"/>
        <w:bottom w:val="none" w:sz="0" w:space="0" w:color="auto"/>
        <w:right w:val="none" w:sz="0" w:space="0" w:color="auto"/>
      </w:divBdr>
    </w:div>
    <w:div w:id="1521578182">
      <w:bodyDiv w:val="1"/>
      <w:marLeft w:val="0"/>
      <w:marRight w:val="0"/>
      <w:marTop w:val="0"/>
      <w:marBottom w:val="0"/>
      <w:divBdr>
        <w:top w:val="none" w:sz="0" w:space="0" w:color="auto"/>
        <w:left w:val="none" w:sz="0" w:space="0" w:color="auto"/>
        <w:bottom w:val="none" w:sz="0" w:space="0" w:color="auto"/>
        <w:right w:val="none" w:sz="0" w:space="0" w:color="auto"/>
      </w:divBdr>
    </w:div>
    <w:div w:id="1525051044">
      <w:bodyDiv w:val="1"/>
      <w:marLeft w:val="0"/>
      <w:marRight w:val="0"/>
      <w:marTop w:val="0"/>
      <w:marBottom w:val="0"/>
      <w:divBdr>
        <w:top w:val="none" w:sz="0" w:space="0" w:color="auto"/>
        <w:left w:val="none" w:sz="0" w:space="0" w:color="auto"/>
        <w:bottom w:val="none" w:sz="0" w:space="0" w:color="auto"/>
        <w:right w:val="none" w:sz="0" w:space="0" w:color="auto"/>
      </w:divBdr>
    </w:div>
    <w:div w:id="1527596039">
      <w:bodyDiv w:val="1"/>
      <w:marLeft w:val="0"/>
      <w:marRight w:val="0"/>
      <w:marTop w:val="0"/>
      <w:marBottom w:val="0"/>
      <w:divBdr>
        <w:top w:val="none" w:sz="0" w:space="0" w:color="auto"/>
        <w:left w:val="none" w:sz="0" w:space="0" w:color="auto"/>
        <w:bottom w:val="none" w:sz="0" w:space="0" w:color="auto"/>
        <w:right w:val="none" w:sz="0" w:space="0" w:color="auto"/>
      </w:divBdr>
    </w:div>
    <w:div w:id="1535343444">
      <w:bodyDiv w:val="1"/>
      <w:marLeft w:val="0"/>
      <w:marRight w:val="0"/>
      <w:marTop w:val="0"/>
      <w:marBottom w:val="0"/>
      <w:divBdr>
        <w:top w:val="none" w:sz="0" w:space="0" w:color="auto"/>
        <w:left w:val="none" w:sz="0" w:space="0" w:color="auto"/>
        <w:bottom w:val="none" w:sz="0" w:space="0" w:color="auto"/>
        <w:right w:val="none" w:sz="0" w:space="0" w:color="auto"/>
      </w:divBdr>
    </w:div>
    <w:div w:id="1537043546">
      <w:bodyDiv w:val="1"/>
      <w:marLeft w:val="0"/>
      <w:marRight w:val="0"/>
      <w:marTop w:val="0"/>
      <w:marBottom w:val="0"/>
      <w:divBdr>
        <w:top w:val="none" w:sz="0" w:space="0" w:color="auto"/>
        <w:left w:val="none" w:sz="0" w:space="0" w:color="auto"/>
        <w:bottom w:val="none" w:sz="0" w:space="0" w:color="auto"/>
        <w:right w:val="none" w:sz="0" w:space="0" w:color="auto"/>
      </w:divBdr>
    </w:div>
    <w:div w:id="1555967890">
      <w:bodyDiv w:val="1"/>
      <w:marLeft w:val="0"/>
      <w:marRight w:val="0"/>
      <w:marTop w:val="0"/>
      <w:marBottom w:val="0"/>
      <w:divBdr>
        <w:top w:val="none" w:sz="0" w:space="0" w:color="auto"/>
        <w:left w:val="none" w:sz="0" w:space="0" w:color="auto"/>
        <w:bottom w:val="none" w:sz="0" w:space="0" w:color="auto"/>
        <w:right w:val="none" w:sz="0" w:space="0" w:color="auto"/>
      </w:divBdr>
    </w:div>
    <w:div w:id="1562407258">
      <w:bodyDiv w:val="1"/>
      <w:marLeft w:val="0"/>
      <w:marRight w:val="0"/>
      <w:marTop w:val="0"/>
      <w:marBottom w:val="0"/>
      <w:divBdr>
        <w:top w:val="none" w:sz="0" w:space="0" w:color="auto"/>
        <w:left w:val="none" w:sz="0" w:space="0" w:color="auto"/>
        <w:bottom w:val="none" w:sz="0" w:space="0" w:color="auto"/>
        <w:right w:val="none" w:sz="0" w:space="0" w:color="auto"/>
      </w:divBdr>
    </w:div>
    <w:div w:id="1562910833">
      <w:bodyDiv w:val="1"/>
      <w:marLeft w:val="0"/>
      <w:marRight w:val="0"/>
      <w:marTop w:val="0"/>
      <w:marBottom w:val="0"/>
      <w:divBdr>
        <w:top w:val="none" w:sz="0" w:space="0" w:color="auto"/>
        <w:left w:val="none" w:sz="0" w:space="0" w:color="auto"/>
        <w:bottom w:val="none" w:sz="0" w:space="0" w:color="auto"/>
        <w:right w:val="none" w:sz="0" w:space="0" w:color="auto"/>
      </w:divBdr>
    </w:div>
    <w:div w:id="1568489611">
      <w:bodyDiv w:val="1"/>
      <w:marLeft w:val="0"/>
      <w:marRight w:val="0"/>
      <w:marTop w:val="0"/>
      <w:marBottom w:val="0"/>
      <w:divBdr>
        <w:top w:val="none" w:sz="0" w:space="0" w:color="auto"/>
        <w:left w:val="none" w:sz="0" w:space="0" w:color="auto"/>
        <w:bottom w:val="none" w:sz="0" w:space="0" w:color="auto"/>
        <w:right w:val="none" w:sz="0" w:space="0" w:color="auto"/>
      </w:divBdr>
    </w:div>
    <w:div w:id="1590043813">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590887804">
      <w:bodyDiv w:val="1"/>
      <w:marLeft w:val="0"/>
      <w:marRight w:val="0"/>
      <w:marTop w:val="0"/>
      <w:marBottom w:val="0"/>
      <w:divBdr>
        <w:top w:val="none" w:sz="0" w:space="0" w:color="auto"/>
        <w:left w:val="none" w:sz="0" w:space="0" w:color="auto"/>
        <w:bottom w:val="none" w:sz="0" w:space="0" w:color="auto"/>
        <w:right w:val="none" w:sz="0" w:space="0" w:color="auto"/>
      </w:divBdr>
    </w:div>
    <w:div w:id="1601064225">
      <w:bodyDiv w:val="1"/>
      <w:marLeft w:val="0"/>
      <w:marRight w:val="0"/>
      <w:marTop w:val="0"/>
      <w:marBottom w:val="0"/>
      <w:divBdr>
        <w:top w:val="none" w:sz="0" w:space="0" w:color="auto"/>
        <w:left w:val="none" w:sz="0" w:space="0" w:color="auto"/>
        <w:bottom w:val="none" w:sz="0" w:space="0" w:color="auto"/>
        <w:right w:val="none" w:sz="0" w:space="0" w:color="auto"/>
      </w:divBdr>
    </w:div>
    <w:div w:id="1602060166">
      <w:bodyDiv w:val="1"/>
      <w:marLeft w:val="0"/>
      <w:marRight w:val="0"/>
      <w:marTop w:val="0"/>
      <w:marBottom w:val="0"/>
      <w:divBdr>
        <w:top w:val="none" w:sz="0" w:space="0" w:color="auto"/>
        <w:left w:val="none" w:sz="0" w:space="0" w:color="auto"/>
        <w:bottom w:val="none" w:sz="0" w:space="0" w:color="auto"/>
        <w:right w:val="none" w:sz="0" w:space="0" w:color="auto"/>
      </w:divBdr>
    </w:div>
    <w:div w:id="1605963332">
      <w:bodyDiv w:val="1"/>
      <w:marLeft w:val="0"/>
      <w:marRight w:val="0"/>
      <w:marTop w:val="0"/>
      <w:marBottom w:val="0"/>
      <w:divBdr>
        <w:top w:val="none" w:sz="0" w:space="0" w:color="auto"/>
        <w:left w:val="none" w:sz="0" w:space="0" w:color="auto"/>
        <w:bottom w:val="none" w:sz="0" w:space="0" w:color="auto"/>
        <w:right w:val="none" w:sz="0" w:space="0" w:color="auto"/>
      </w:divBdr>
    </w:div>
    <w:div w:id="1609654493">
      <w:bodyDiv w:val="1"/>
      <w:marLeft w:val="0"/>
      <w:marRight w:val="0"/>
      <w:marTop w:val="0"/>
      <w:marBottom w:val="0"/>
      <w:divBdr>
        <w:top w:val="none" w:sz="0" w:space="0" w:color="auto"/>
        <w:left w:val="none" w:sz="0" w:space="0" w:color="auto"/>
        <w:bottom w:val="none" w:sz="0" w:space="0" w:color="auto"/>
        <w:right w:val="none" w:sz="0" w:space="0" w:color="auto"/>
      </w:divBdr>
    </w:div>
    <w:div w:id="1612474944">
      <w:bodyDiv w:val="1"/>
      <w:marLeft w:val="0"/>
      <w:marRight w:val="0"/>
      <w:marTop w:val="0"/>
      <w:marBottom w:val="0"/>
      <w:divBdr>
        <w:top w:val="none" w:sz="0" w:space="0" w:color="auto"/>
        <w:left w:val="none" w:sz="0" w:space="0" w:color="auto"/>
        <w:bottom w:val="none" w:sz="0" w:space="0" w:color="auto"/>
        <w:right w:val="none" w:sz="0" w:space="0" w:color="auto"/>
      </w:divBdr>
    </w:div>
    <w:div w:id="1631669303">
      <w:bodyDiv w:val="1"/>
      <w:marLeft w:val="0"/>
      <w:marRight w:val="0"/>
      <w:marTop w:val="0"/>
      <w:marBottom w:val="0"/>
      <w:divBdr>
        <w:top w:val="none" w:sz="0" w:space="0" w:color="auto"/>
        <w:left w:val="none" w:sz="0" w:space="0" w:color="auto"/>
        <w:bottom w:val="none" w:sz="0" w:space="0" w:color="auto"/>
        <w:right w:val="none" w:sz="0" w:space="0" w:color="auto"/>
      </w:divBdr>
    </w:div>
    <w:div w:id="1642886625">
      <w:bodyDiv w:val="1"/>
      <w:marLeft w:val="0"/>
      <w:marRight w:val="0"/>
      <w:marTop w:val="0"/>
      <w:marBottom w:val="0"/>
      <w:divBdr>
        <w:top w:val="none" w:sz="0" w:space="0" w:color="auto"/>
        <w:left w:val="none" w:sz="0" w:space="0" w:color="auto"/>
        <w:bottom w:val="none" w:sz="0" w:space="0" w:color="auto"/>
        <w:right w:val="none" w:sz="0" w:space="0" w:color="auto"/>
      </w:divBdr>
    </w:div>
    <w:div w:id="1646354162">
      <w:bodyDiv w:val="1"/>
      <w:marLeft w:val="0"/>
      <w:marRight w:val="0"/>
      <w:marTop w:val="0"/>
      <w:marBottom w:val="0"/>
      <w:divBdr>
        <w:top w:val="none" w:sz="0" w:space="0" w:color="auto"/>
        <w:left w:val="none" w:sz="0" w:space="0" w:color="auto"/>
        <w:bottom w:val="none" w:sz="0" w:space="0" w:color="auto"/>
        <w:right w:val="none" w:sz="0" w:space="0" w:color="auto"/>
      </w:divBdr>
    </w:div>
    <w:div w:id="1646474074">
      <w:bodyDiv w:val="1"/>
      <w:marLeft w:val="0"/>
      <w:marRight w:val="0"/>
      <w:marTop w:val="0"/>
      <w:marBottom w:val="0"/>
      <w:divBdr>
        <w:top w:val="none" w:sz="0" w:space="0" w:color="auto"/>
        <w:left w:val="none" w:sz="0" w:space="0" w:color="auto"/>
        <w:bottom w:val="none" w:sz="0" w:space="0" w:color="auto"/>
        <w:right w:val="none" w:sz="0" w:space="0" w:color="auto"/>
      </w:divBdr>
    </w:div>
    <w:div w:id="1675573362">
      <w:bodyDiv w:val="1"/>
      <w:marLeft w:val="0"/>
      <w:marRight w:val="0"/>
      <w:marTop w:val="0"/>
      <w:marBottom w:val="0"/>
      <w:divBdr>
        <w:top w:val="none" w:sz="0" w:space="0" w:color="auto"/>
        <w:left w:val="none" w:sz="0" w:space="0" w:color="auto"/>
        <w:bottom w:val="none" w:sz="0" w:space="0" w:color="auto"/>
        <w:right w:val="none" w:sz="0" w:space="0" w:color="auto"/>
      </w:divBdr>
    </w:div>
    <w:div w:id="1677994835">
      <w:bodyDiv w:val="1"/>
      <w:marLeft w:val="0"/>
      <w:marRight w:val="0"/>
      <w:marTop w:val="0"/>
      <w:marBottom w:val="0"/>
      <w:divBdr>
        <w:top w:val="none" w:sz="0" w:space="0" w:color="auto"/>
        <w:left w:val="none" w:sz="0" w:space="0" w:color="auto"/>
        <w:bottom w:val="none" w:sz="0" w:space="0" w:color="auto"/>
        <w:right w:val="none" w:sz="0" w:space="0" w:color="auto"/>
      </w:divBdr>
    </w:div>
    <w:div w:id="1698044472">
      <w:bodyDiv w:val="1"/>
      <w:marLeft w:val="0"/>
      <w:marRight w:val="0"/>
      <w:marTop w:val="0"/>
      <w:marBottom w:val="0"/>
      <w:divBdr>
        <w:top w:val="none" w:sz="0" w:space="0" w:color="auto"/>
        <w:left w:val="none" w:sz="0" w:space="0" w:color="auto"/>
        <w:bottom w:val="none" w:sz="0" w:space="0" w:color="auto"/>
        <w:right w:val="none" w:sz="0" w:space="0" w:color="auto"/>
      </w:divBdr>
    </w:div>
    <w:div w:id="1700352239">
      <w:bodyDiv w:val="1"/>
      <w:marLeft w:val="0"/>
      <w:marRight w:val="0"/>
      <w:marTop w:val="0"/>
      <w:marBottom w:val="0"/>
      <w:divBdr>
        <w:top w:val="none" w:sz="0" w:space="0" w:color="auto"/>
        <w:left w:val="none" w:sz="0" w:space="0" w:color="auto"/>
        <w:bottom w:val="none" w:sz="0" w:space="0" w:color="auto"/>
        <w:right w:val="none" w:sz="0" w:space="0" w:color="auto"/>
      </w:divBdr>
    </w:div>
    <w:div w:id="1706564779">
      <w:bodyDiv w:val="1"/>
      <w:marLeft w:val="0"/>
      <w:marRight w:val="0"/>
      <w:marTop w:val="0"/>
      <w:marBottom w:val="0"/>
      <w:divBdr>
        <w:top w:val="none" w:sz="0" w:space="0" w:color="auto"/>
        <w:left w:val="none" w:sz="0" w:space="0" w:color="auto"/>
        <w:bottom w:val="none" w:sz="0" w:space="0" w:color="auto"/>
        <w:right w:val="none" w:sz="0" w:space="0" w:color="auto"/>
      </w:divBdr>
    </w:div>
    <w:div w:id="1708411692">
      <w:bodyDiv w:val="1"/>
      <w:marLeft w:val="0"/>
      <w:marRight w:val="0"/>
      <w:marTop w:val="0"/>
      <w:marBottom w:val="0"/>
      <w:divBdr>
        <w:top w:val="none" w:sz="0" w:space="0" w:color="auto"/>
        <w:left w:val="none" w:sz="0" w:space="0" w:color="auto"/>
        <w:bottom w:val="none" w:sz="0" w:space="0" w:color="auto"/>
        <w:right w:val="none" w:sz="0" w:space="0" w:color="auto"/>
      </w:divBdr>
    </w:div>
    <w:div w:id="1711421983">
      <w:bodyDiv w:val="1"/>
      <w:marLeft w:val="0"/>
      <w:marRight w:val="0"/>
      <w:marTop w:val="0"/>
      <w:marBottom w:val="0"/>
      <w:divBdr>
        <w:top w:val="none" w:sz="0" w:space="0" w:color="auto"/>
        <w:left w:val="none" w:sz="0" w:space="0" w:color="auto"/>
        <w:bottom w:val="none" w:sz="0" w:space="0" w:color="auto"/>
        <w:right w:val="none" w:sz="0" w:space="0" w:color="auto"/>
      </w:divBdr>
    </w:div>
    <w:div w:id="17244759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709075">
      <w:bodyDiv w:val="1"/>
      <w:marLeft w:val="0"/>
      <w:marRight w:val="0"/>
      <w:marTop w:val="0"/>
      <w:marBottom w:val="0"/>
      <w:divBdr>
        <w:top w:val="none" w:sz="0" w:space="0" w:color="auto"/>
        <w:left w:val="none" w:sz="0" w:space="0" w:color="auto"/>
        <w:bottom w:val="none" w:sz="0" w:space="0" w:color="auto"/>
        <w:right w:val="none" w:sz="0" w:space="0" w:color="auto"/>
      </w:divBdr>
    </w:div>
    <w:div w:id="1745293833">
      <w:bodyDiv w:val="1"/>
      <w:marLeft w:val="0"/>
      <w:marRight w:val="0"/>
      <w:marTop w:val="0"/>
      <w:marBottom w:val="0"/>
      <w:divBdr>
        <w:top w:val="none" w:sz="0" w:space="0" w:color="auto"/>
        <w:left w:val="none" w:sz="0" w:space="0" w:color="auto"/>
        <w:bottom w:val="none" w:sz="0" w:space="0" w:color="auto"/>
        <w:right w:val="none" w:sz="0" w:space="0" w:color="auto"/>
      </w:divBdr>
    </w:div>
    <w:div w:id="1747146476">
      <w:bodyDiv w:val="1"/>
      <w:marLeft w:val="0"/>
      <w:marRight w:val="0"/>
      <w:marTop w:val="0"/>
      <w:marBottom w:val="0"/>
      <w:divBdr>
        <w:top w:val="none" w:sz="0" w:space="0" w:color="auto"/>
        <w:left w:val="none" w:sz="0" w:space="0" w:color="auto"/>
        <w:bottom w:val="none" w:sz="0" w:space="0" w:color="auto"/>
        <w:right w:val="none" w:sz="0" w:space="0" w:color="auto"/>
      </w:divBdr>
    </w:div>
    <w:div w:id="175446984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479795">
      <w:bodyDiv w:val="1"/>
      <w:marLeft w:val="0"/>
      <w:marRight w:val="0"/>
      <w:marTop w:val="0"/>
      <w:marBottom w:val="0"/>
      <w:divBdr>
        <w:top w:val="none" w:sz="0" w:space="0" w:color="auto"/>
        <w:left w:val="none" w:sz="0" w:space="0" w:color="auto"/>
        <w:bottom w:val="none" w:sz="0" w:space="0" w:color="auto"/>
        <w:right w:val="none" w:sz="0" w:space="0" w:color="auto"/>
      </w:divBdr>
    </w:div>
    <w:div w:id="1758939347">
      <w:bodyDiv w:val="1"/>
      <w:marLeft w:val="0"/>
      <w:marRight w:val="0"/>
      <w:marTop w:val="0"/>
      <w:marBottom w:val="0"/>
      <w:divBdr>
        <w:top w:val="none" w:sz="0" w:space="0" w:color="auto"/>
        <w:left w:val="none" w:sz="0" w:space="0" w:color="auto"/>
        <w:bottom w:val="none" w:sz="0" w:space="0" w:color="auto"/>
        <w:right w:val="none" w:sz="0" w:space="0" w:color="auto"/>
      </w:divBdr>
    </w:div>
    <w:div w:id="1759011209">
      <w:bodyDiv w:val="1"/>
      <w:marLeft w:val="0"/>
      <w:marRight w:val="0"/>
      <w:marTop w:val="0"/>
      <w:marBottom w:val="0"/>
      <w:divBdr>
        <w:top w:val="none" w:sz="0" w:space="0" w:color="auto"/>
        <w:left w:val="none" w:sz="0" w:space="0" w:color="auto"/>
        <w:bottom w:val="none" w:sz="0" w:space="0" w:color="auto"/>
        <w:right w:val="none" w:sz="0" w:space="0" w:color="auto"/>
      </w:divBdr>
    </w:div>
    <w:div w:id="1762291121">
      <w:bodyDiv w:val="1"/>
      <w:marLeft w:val="0"/>
      <w:marRight w:val="0"/>
      <w:marTop w:val="0"/>
      <w:marBottom w:val="0"/>
      <w:divBdr>
        <w:top w:val="none" w:sz="0" w:space="0" w:color="auto"/>
        <w:left w:val="none" w:sz="0" w:space="0" w:color="auto"/>
        <w:bottom w:val="none" w:sz="0" w:space="0" w:color="auto"/>
        <w:right w:val="none" w:sz="0" w:space="0" w:color="auto"/>
      </w:divBdr>
    </w:div>
    <w:div w:id="1795825063">
      <w:bodyDiv w:val="1"/>
      <w:marLeft w:val="0"/>
      <w:marRight w:val="0"/>
      <w:marTop w:val="0"/>
      <w:marBottom w:val="0"/>
      <w:divBdr>
        <w:top w:val="none" w:sz="0" w:space="0" w:color="auto"/>
        <w:left w:val="none" w:sz="0" w:space="0" w:color="auto"/>
        <w:bottom w:val="none" w:sz="0" w:space="0" w:color="auto"/>
        <w:right w:val="none" w:sz="0" w:space="0" w:color="auto"/>
      </w:divBdr>
    </w:div>
    <w:div w:id="1814104603">
      <w:bodyDiv w:val="1"/>
      <w:marLeft w:val="0"/>
      <w:marRight w:val="0"/>
      <w:marTop w:val="0"/>
      <w:marBottom w:val="0"/>
      <w:divBdr>
        <w:top w:val="none" w:sz="0" w:space="0" w:color="auto"/>
        <w:left w:val="none" w:sz="0" w:space="0" w:color="auto"/>
        <w:bottom w:val="none" w:sz="0" w:space="0" w:color="auto"/>
        <w:right w:val="none" w:sz="0" w:space="0" w:color="auto"/>
      </w:divBdr>
    </w:div>
    <w:div w:id="1818644763">
      <w:bodyDiv w:val="1"/>
      <w:marLeft w:val="0"/>
      <w:marRight w:val="0"/>
      <w:marTop w:val="0"/>
      <w:marBottom w:val="0"/>
      <w:divBdr>
        <w:top w:val="none" w:sz="0" w:space="0" w:color="auto"/>
        <w:left w:val="none" w:sz="0" w:space="0" w:color="auto"/>
        <w:bottom w:val="none" w:sz="0" w:space="0" w:color="auto"/>
        <w:right w:val="none" w:sz="0" w:space="0" w:color="auto"/>
      </w:divBdr>
    </w:div>
    <w:div w:id="1823306201">
      <w:bodyDiv w:val="1"/>
      <w:marLeft w:val="0"/>
      <w:marRight w:val="0"/>
      <w:marTop w:val="0"/>
      <w:marBottom w:val="0"/>
      <w:divBdr>
        <w:top w:val="none" w:sz="0" w:space="0" w:color="auto"/>
        <w:left w:val="none" w:sz="0" w:space="0" w:color="auto"/>
        <w:bottom w:val="none" w:sz="0" w:space="0" w:color="auto"/>
        <w:right w:val="none" w:sz="0" w:space="0" w:color="auto"/>
      </w:divBdr>
    </w:div>
    <w:div w:id="182481266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7214648">
      <w:bodyDiv w:val="1"/>
      <w:marLeft w:val="0"/>
      <w:marRight w:val="0"/>
      <w:marTop w:val="0"/>
      <w:marBottom w:val="0"/>
      <w:divBdr>
        <w:top w:val="none" w:sz="0" w:space="0" w:color="auto"/>
        <w:left w:val="none" w:sz="0" w:space="0" w:color="auto"/>
        <w:bottom w:val="none" w:sz="0" w:space="0" w:color="auto"/>
        <w:right w:val="none" w:sz="0" w:space="0" w:color="auto"/>
      </w:divBdr>
    </w:div>
    <w:div w:id="187623077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530403">
      <w:bodyDiv w:val="1"/>
      <w:marLeft w:val="0"/>
      <w:marRight w:val="0"/>
      <w:marTop w:val="0"/>
      <w:marBottom w:val="0"/>
      <w:divBdr>
        <w:top w:val="none" w:sz="0" w:space="0" w:color="auto"/>
        <w:left w:val="none" w:sz="0" w:space="0" w:color="auto"/>
        <w:bottom w:val="none" w:sz="0" w:space="0" w:color="auto"/>
        <w:right w:val="none" w:sz="0" w:space="0" w:color="auto"/>
      </w:divBdr>
    </w:div>
    <w:div w:id="1930263701">
      <w:bodyDiv w:val="1"/>
      <w:marLeft w:val="0"/>
      <w:marRight w:val="0"/>
      <w:marTop w:val="0"/>
      <w:marBottom w:val="0"/>
      <w:divBdr>
        <w:top w:val="none" w:sz="0" w:space="0" w:color="auto"/>
        <w:left w:val="none" w:sz="0" w:space="0" w:color="auto"/>
        <w:bottom w:val="none" w:sz="0" w:space="0" w:color="auto"/>
        <w:right w:val="none" w:sz="0" w:space="0" w:color="auto"/>
      </w:divBdr>
    </w:div>
    <w:div w:id="1942686691">
      <w:bodyDiv w:val="1"/>
      <w:marLeft w:val="0"/>
      <w:marRight w:val="0"/>
      <w:marTop w:val="0"/>
      <w:marBottom w:val="0"/>
      <w:divBdr>
        <w:top w:val="none" w:sz="0" w:space="0" w:color="auto"/>
        <w:left w:val="none" w:sz="0" w:space="0" w:color="auto"/>
        <w:bottom w:val="none" w:sz="0" w:space="0" w:color="auto"/>
        <w:right w:val="none" w:sz="0" w:space="0" w:color="auto"/>
      </w:divBdr>
    </w:div>
    <w:div w:id="1950433449">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1971394866">
      <w:bodyDiv w:val="1"/>
      <w:marLeft w:val="0"/>
      <w:marRight w:val="0"/>
      <w:marTop w:val="0"/>
      <w:marBottom w:val="0"/>
      <w:divBdr>
        <w:top w:val="none" w:sz="0" w:space="0" w:color="auto"/>
        <w:left w:val="none" w:sz="0" w:space="0" w:color="auto"/>
        <w:bottom w:val="none" w:sz="0" w:space="0" w:color="auto"/>
        <w:right w:val="none" w:sz="0" w:space="0" w:color="auto"/>
      </w:divBdr>
    </w:div>
    <w:div w:id="1977644029">
      <w:bodyDiv w:val="1"/>
      <w:marLeft w:val="0"/>
      <w:marRight w:val="0"/>
      <w:marTop w:val="0"/>
      <w:marBottom w:val="0"/>
      <w:divBdr>
        <w:top w:val="none" w:sz="0" w:space="0" w:color="auto"/>
        <w:left w:val="none" w:sz="0" w:space="0" w:color="auto"/>
        <w:bottom w:val="none" w:sz="0" w:space="0" w:color="auto"/>
        <w:right w:val="none" w:sz="0" w:space="0" w:color="auto"/>
      </w:divBdr>
    </w:div>
    <w:div w:id="1987976447">
      <w:bodyDiv w:val="1"/>
      <w:marLeft w:val="0"/>
      <w:marRight w:val="0"/>
      <w:marTop w:val="0"/>
      <w:marBottom w:val="0"/>
      <w:divBdr>
        <w:top w:val="none" w:sz="0" w:space="0" w:color="auto"/>
        <w:left w:val="none" w:sz="0" w:space="0" w:color="auto"/>
        <w:bottom w:val="none" w:sz="0" w:space="0" w:color="auto"/>
        <w:right w:val="none" w:sz="0" w:space="0" w:color="auto"/>
      </w:divBdr>
    </w:div>
    <w:div w:id="19927151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003251">
      <w:bodyDiv w:val="1"/>
      <w:marLeft w:val="0"/>
      <w:marRight w:val="0"/>
      <w:marTop w:val="0"/>
      <w:marBottom w:val="0"/>
      <w:divBdr>
        <w:top w:val="none" w:sz="0" w:space="0" w:color="auto"/>
        <w:left w:val="none" w:sz="0" w:space="0" w:color="auto"/>
        <w:bottom w:val="none" w:sz="0" w:space="0" w:color="auto"/>
        <w:right w:val="none" w:sz="0" w:space="0" w:color="auto"/>
      </w:divBdr>
    </w:div>
    <w:div w:id="2009553870">
      <w:bodyDiv w:val="1"/>
      <w:marLeft w:val="0"/>
      <w:marRight w:val="0"/>
      <w:marTop w:val="0"/>
      <w:marBottom w:val="0"/>
      <w:divBdr>
        <w:top w:val="none" w:sz="0" w:space="0" w:color="auto"/>
        <w:left w:val="none" w:sz="0" w:space="0" w:color="auto"/>
        <w:bottom w:val="none" w:sz="0" w:space="0" w:color="auto"/>
        <w:right w:val="none" w:sz="0" w:space="0" w:color="auto"/>
      </w:divBdr>
    </w:div>
    <w:div w:id="2017925326">
      <w:bodyDiv w:val="1"/>
      <w:marLeft w:val="0"/>
      <w:marRight w:val="0"/>
      <w:marTop w:val="0"/>
      <w:marBottom w:val="0"/>
      <w:divBdr>
        <w:top w:val="none" w:sz="0" w:space="0" w:color="auto"/>
        <w:left w:val="none" w:sz="0" w:space="0" w:color="auto"/>
        <w:bottom w:val="none" w:sz="0" w:space="0" w:color="auto"/>
        <w:right w:val="none" w:sz="0" w:space="0" w:color="auto"/>
      </w:divBdr>
    </w:div>
    <w:div w:id="2025983231">
      <w:bodyDiv w:val="1"/>
      <w:marLeft w:val="0"/>
      <w:marRight w:val="0"/>
      <w:marTop w:val="0"/>
      <w:marBottom w:val="0"/>
      <w:divBdr>
        <w:top w:val="none" w:sz="0" w:space="0" w:color="auto"/>
        <w:left w:val="none" w:sz="0" w:space="0" w:color="auto"/>
        <w:bottom w:val="none" w:sz="0" w:space="0" w:color="auto"/>
        <w:right w:val="none" w:sz="0" w:space="0" w:color="auto"/>
      </w:divBdr>
    </w:div>
    <w:div w:id="2045713919">
      <w:bodyDiv w:val="1"/>
      <w:marLeft w:val="0"/>
      <w:marRight w:val="0"/>
      <w:marTop w:val="0"/>
      <w:marBottom w:val="0"/>
      <w:divBdr>
        <w:top w:val="none" w:sz="0" w:space="0" w:color="auto"/>
        <w:left w:val="none" w:sz="0" w:space="0" w:color="auto"/>
        <w:bottom w:val="none" w:sz="0" w:space="0" w:color="auto"/>
        <w:right w:val="none" w:sz="0" w:space="0" w:color="auto"/>
      </w:divBdr>
    </w:div>
    <w:div w:id="2049989577">
      <w:bodyDiv w:val="1"/>
      <w:marLeft w:val="0"/>
      <w:marRight w:val="0"/>
      <w:marTop w:val="0"/>
      <w:marBottom w:val="0"/>
      <w:divBdr>
        <w:top w:val="none" w:sz="0" w:space="0" w:color="auto"/>
        <w:left w:val="none" w:sz="0" w:space="0" w:color="auto"/>
        <w:bottom w:val="none" w:sz="0" w:space="0" w:color="auto"/>
        <w:right w:val="none" w:sz="0" w:space="0" w:color="auto"/>
      </w:divBdr>
    </w:div>
    <w:div w:id="2052798256">
      <w:bodyDiv w:val="1"/>
      <w:marLeft w:val="0"/>
      <w:marRight w:val="0"/>
      <w:marTop w:val="0"/>
      <w:marBottom w:val="0"/>
      <w:divBdr>
        <w:top w:val="none" w:sz="0" w:space="0" w:color="auto"/>
        <w:left w:val="none" w:sz="0" w:space="0" w:color="auto"/>
        <w:bottom w:val="none" w:sz="0" w:space="0" w:color="auto"/>
        <w:right w:val="none" w:sz="0" w:space="0" w:color="auto"/>
      </w:divBdr>
    </w:div>
    <w:div w:id="2054377238">
      <w:bodyDiv w:val="1"/>
      <w:marLeft w:val="0"/>
      <w:marRight w:val="0"/>
      <w:marTop w:val="0"/>
      <w:marBottom w:val="0"/>
      <w:divBdr>
        <w:top w:val="none" w:sz="0" w:space="0" w:color="auto"/>
        <w:left w:val="none" w:sz="0" w:space="0" w:color="auto"/>
        <w:bottom w:val="none" w:sz="0" w:space="0" w:color="auto"/>
        <w:right w:val="none" w:sz="0" w:space="0" w:color="auto"/>
      </w:divBdr>
    </w:div>
    <w:div w:id="2070491114">
      <w:bodyDiv w:val="1"/>
      <w:marLeft w:val="0"/>
      <w:marRight w:val="0"/>
      <w:marTop w:val="0"/>
      <w:marBottom w:val="0"/>
      <w:divBdr>
        <w:top w:val="none" w:sz="0" w:space="0" w:color="auto"/>
        <w:left w:val="none" w:sz="0" w:space="0" w:color="auto"/>
        <w:bottom w:val="none" w:sz="0" w:space="0" w:color="auto"/>
        <w:right w:val="none" w:sz="0" w:space="0" w:color="auto"/>
      </w:divBdr>
    </w:div>
    <w:div w:id="2081252118">
      <w:bodyDiv w:val="1"/>
      <w:marLeft w:val="0"/>
      <w:marRight w:val="0"/>
      <w:marTop w:val="0"/>
      <w:marBottom w:val="0"/>
      <w:divBdr>
        <w:top w:val="none" w:sz="0" w:space="0" w:color="auto"/>
        <w:left w:val="none" w:sz="0" w:space="0" w:color="auto"/>
        <w:bottom w:val="none" w:sz="0" w:space="0" w:color="auto"/>
        <w:right w:val="none" w:sz="0" w:space="0" w:color="auto"/>
      </w:divBdr>
    </w:div>
    <w:div w:id="2088842791">
      <w:bodyDiv w:val="1"/>
      <w:marLeft w:val="0"/>
      <w:marRight w:val="0"/>
      <w:marTop w:val="0"/>
      <w:marBottom w:val="0"/>
      <w:divBdr>
        <w:top w:val="none" w:sz="0" w:space="0" w:color="auto"/>
        <w:left w:val="none" w:sz="0" w:space="0" w:color="auto"/>
        <w:bottom w:val="none" w:sz="0" w:space="0" w:color="auto"/>
        <w:right w:val="none" w:sz="0" w:space="0" w:color="auto"/>
      </w:divBdr>
    </w:div>
    <w:div w:id="2090425055">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097480895">
      <w:bodyDiv w:val="1"/>
      <w:marLeft w:val="0"/>
      <w:marRight w:val="0"/>
      <w:marTop w:val="0"/>
      <w:marBottom w:val="0"/>
      <w:divBdr>
        <w:top w:val="none" w:sz="0" w:space="0" w:color="auto"/>
        <w:left w:val="none" w:sz="0" w:space="0" w:color="auto"/>
        <w:bottom w:val="none" w:sz="0" w:space="0" w:color="auto"/>
        <w:right w:val="none" w:sz="0" w:space="0" w:color="auto"/>
      </w:divBdr>
    </w:div>
    <w:div w:id="2097558474">
      <w:bodyDiv w:val="1"/>
      <w:marLeft w:val="0"/>
      <w:marRight w:val="0"/>
      <w:marTop w:val="0"/>
      <w:marBottom w:val="0"/>
      <w:divBdr>
        <w:top w:val="none" w:sz="0" w:space="0" w:color="auto"/>
        <w:left w:val="none" w:sz="0" w:space="0" w:color="auto"/>
        <w:bottom w:val="none" w:sz="0" w:space="0" w:color="auto"/>
        <w:right w:val="none" w:sz="0" w:space="0" w:color="auto"/>
      </w:divBdr>
    </w:div>
    <w:div w:id="2100442824">
      <w:bodyDiv w:val="1"/>
      <w:marLeft w:val="0"/>
      <w:marRight w:val="0"/>
      <w:marTop w:val="0"/>
      <w:marBottom w:val="0"/>
      <w:divBdr>
        <w:top w:val="none" w:sz="0" w:space="0" w:color="auto"/>
        <w:left w:val="none" w:sz="0" w:space="0" w:color="auto"/>
        <w:bottom w:val="none" w:sz="0" w:space="0" w:color="auto"/>
        <w:right w:val="none" w:sz="0" w:space="0" w:color="auto"/>
      </w:divBdr>
    </w:div>
    <w:div w:id="210318138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0955266">
      <w:bodyDiv w:val="1"/>
      <w:marLeft w:val="0"/>
      <w:marRight w:val="0"/>
      <w:marTop w:val="0"/>
      <w:marBottom w:val="0"/>
      <w:divBdr>
        <w:top w:val="none" w:sz="0" w:space="0" w:color="auto"/>
        <w:left w:val="none" w:sz="0" w:space="0" w:color="auto"/>
        <w:bottom w:val="none" w:sz="0" w:space="0" w:color="auto"/>
        <w:right w:val="none" w:sz="0" w:space="0" w:color="auto"/>
      </w:divBdr>
    </w:div>
    <w:div w:id="2125075651">
      <w:bodyDiv w:val="1"/>
      <w:marLeft w:val="0"/>
      <w:marRight w:val="0"/>
      <w:marTop w:val="0"/>
      <w:marBottom w:val="0"/>
      <w:divBdr>
        <w:top w:val="none" w:sz="0" w:space="0" w:color="auto"/>
        <w:left w:val="none" w:sz="0" w:space="0" w:color="auto"/>
        <w:bottom w:val="none" w:sz="0" w:space="0" w:color="auto"/>
        <w:right w:val="none" w:sz="0" w:space="0" w:color="auto"/>
      </w:divBdr>
    </w:div>
    <w:div w:id="2132935599">
      <w:bodyDiv w:val="1"/>
      <w:marLeft w:val="0"/>
      <w:marRight w:val="0"/>
      <w:marTop w:val="0"/>
      <w:marBottom w:val="0"/>
      <w:divBdr>
        <w:top w:val="none" w:sz="0" w:space="0" w:color="auto"/>
        <w:left w:val="none" w:sz="0" w:space="0" w:color="auto"/>
        <w:bottom w:val="none" w:sz="0" w:space="0" w:color="auto"/>
        <w:right w:val="none" w:sz="0" w:space="0" w:color="auto"/>
      </w:divBdr>
    </w:div>
    <w:div w:id="214264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2.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3.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1027</TotalTime>
  <Pages>3</Pages>
  <Words>948</Words>
  <Characters>5404</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229</cp:revision>
  <cp:lastPrinted>2019-04-25T01:09:00Z</cp:lastPrinted>
  <dcterms:created xsi:type="dcterms:W3CDTF">2024-05-14T09:35:00Z</dcterms:created>
  <dcterms:modified xsi:type="dcterms:W3CDTF">2025-02-11T13:18:00Z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